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51" w:rsidRDefault="00990A51" w:rsidP="0033769D">
      <w:pPr>
        <w:pStyle w:val="2"/>
        <w:spacing w:after="0" w:line="240" w:lineRule="auto"/>
        <w:rPr>
          <w:rFonts w:ascii="Times New Roman" w:hAnsi="Times New Roman" w:cs="Times New Roman"/>
          <w:sz w:val="20"/>
          <w:szCs w:val="20"/>
          <w:lang w:val="uk-UA"/>
        </w:rPr>
      </w:pPr>
    </w:p>
    <w:p w:rsidR="00990A51" w:rsidRDefault="00990A51" w:rsidP="00990A51">
      <w:pPr>
        <w:pStyle w:val="2"/>
        <w:spacing w:after="0" w:line="240" w:lineRule="auto"/>
        <w:ind w:firstLine="5387"/>
        <w:jc w:val="right"/>
        <w:rPr>
          <w:rFonts w:ascii="Times New Roman" w:hAnsi="Times New Roman" w:cs="Times New Roman"/>
          <w:sz w:val="20"/>
          <w:szCs w:val="20"/>
          <w:lang w:val="uk-UA"/>
        </w:rPr>
      </w:pPr>
      <w:r>
        <w:rPr>
          <w:rFonts w:ascii="Times New Roman" w:hAnsi="Times New Roman" w:cs="Times New Roman"/>
          <w:sz w:val="20"/>
          <w:szCs w:val="20"/>
          <w:lang w:val="uk-UA"/>
        </w:rPr>
        <w:t xml:space="preserve">Додаток 2 </w:t>
      </w:r>
    </w:p>
    <w:p w:rsidR="00990A51" w:rsidRDefault="00990A51" w:rsidP="00990A51">
      <w:pPr>
        <w:pStyle w:val="2"/>
        <w:spacing w:after="0" w:line="240" w:lineRule="auto"/>
        <w:ind w:firstLine="5387"/>
        <w:jc w:val="right"/>
        <w:rPr>
          <w:rFonts w:ascii="Times New Roman" w:hAnsi="Times New Roman" w:cs="Times New Roman"/>
          <w:sz w:val="20"/>
          <w:szCs w:val="20"/>
          <w:lang w:val="uk-UA"/>
        </w:rPr>
      </w:pPr>
      <w:r>
        <w:rPr>
          <w:rFonts w:ascii="Times New Roman" w:hAnsi="Times New Roman" w:cs="Times New Roman"/>
          <w:sz w:val="20"/>
          <w:szCs w:val="20"/>
          <w:lang w:val="uk-UA"/>
        </w:rPr>
        <w:t>до рішенням сесії  селищної  ради</w:t>
      </w:r>
    </w:p>
    <w:p w:rsidR="00990A51" w:rsidRDefault="00990A51" w:rsidP="00990A51">
      <w:pPr>
        <w:ind w:firstLine="5954"/>
        <w:jc w:val="right"/>
        <w:rPr>
          <w:lang w:val="uk-UA"/>
        </w:rPr>
      </w:pPr>
      <w:r>
        <w:rPr>
          <w:lang w:val="uk-UA"/>
        </w:rPr>
        <w:t>від 26 травня 2021 року</w:t>
      </w:r>
    </w:p>
    <w:p w:rsidR="00990A51" w:rsidRPr="00990A51" w:rsidRDefault="00990A51" w:rsidP="00990A51">
      <w:pPr>
        <w:ind w:firstLine="5954"/>
        <w:jc w:val="right"/>
        <w:rPr>
          <w:lang w:val="uk-UA"/>
        </w:rPr>
      </w:pPr>
      <w:r>
        <w:rPr>
          <w:lang w:val="uk-UA"/>
        </w:rPr>
        <w:t>№  417-</w:t>
      </w:r>
      <w:r>
        <w:rPr>
          <w:lang w:val="en-US"/>
        </w:rPr>
        <w:t>VIII</w:t>
      </w: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33769D">
      <w:pPr>
        <w:pStyle w:val="2"/>
        <w:shd w:val="clear" w:color="auto" w:fill="FFFFFF"/>
        <w:spacing w:after="0" w:line="240" w:lineRule="auto"/>
        <w:jc w:val="center"/>
        <w:rPr>
          <w:rFonts w:ascii="Times New Roman" w:hAnsi="Times New Roman" w:cs="Times New Roman"/>
          <w:color w:val="333333"/>
          <w:sz w:val="28"/>
          <w:szCs w:val="28"/>
          <w:lang w:val="uk-UA"/>
        </w:rPr>
      </w:pPr>
      <w:r>
        <w:rPr>
          <w:rFonts w:ascii="Times New Roman" w:hAnsi="Times New Roman" w:cs="Times New Roman"/>
          <w:b/>
          <w:color w:val="000000"/>
          <w:sz w:val="28"/>
          <w:szCs w:val="28"/>
          <w:highlight w:val="white"/>
          <w:lang w:val="uk-UA"/>
        </w:rPr>
        <w:t>ПОЛОЖЕННЯ</w:t>
      </w:r>
    </w:p>
    <w:p w:rsidR="0033769D" w:rsidRDefault="0033769D" w:rsidP="0033769D">
      <w:pPr>
        <w:pStyle w:val="2"/>
        <w:shd w:val="clear" w:color="auto" w:fill="FFFFFF"/>
        <w:spacing w:after="0" w:line="240" w:lineRule="auto"/>
        <w:jc w:val="center"/>
        <w:rPr>
          <w:rFonts w:ascii="Times New Roman" w:hAnsi="Times New Roman" w:cs="Times New Roman"/>
          <w:color w:val="333333"/>
          <w:sz w:val="28"/>
          <w:szCs w:val="28"/>
          <w:lang w:val="uk-UA"/>
        </w:rPr>
      </w:pPr>
      <w:r>
        <w:rPr>
          <w:rFonts w:ascii="Times New Roman" w:hAnsi="Times New Roman" w:cs="Times New Roman"/>
          <w:b/>
          <w:color w:val="000000"/>
          <w:sz w:val="28"/>
          <w:szCs w:val="28"/>
          <w:highlight w:val="white"/>
          <w:lang w:val="uk-UA"/>
        </w:rPr>
        <w:t>про Комунальн</w:t>
      </w:r>
      <w:r>
        <w:rPr>
          <w:rFonts w:ascii="Times New Roman" w:hAnsi="Times New Roman" w:cs="Times New Roman"/>
          <w:b/>
          <w:color w:val="000000"/>
          <w:sz w:val="28"/>
          <w:szCs w:val="28"/>
          <w:lang w:val="uk-UA"/>
        </w:rPr>
        <w:t>у установу</w:t>
      </w:r>
    </w:p>
    <w:p w:rsidR="0033769D" w:rsidRDefault="0033769D" w:rsidP="0033769D">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«Центр надання соціальних послуг»</w:t>
      </w:r>
    </w:p>
    <w:p w:rsidR="0033769D" w:rsidRDefault="0033769D" w:rsidP="0033769D">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 xml:space="preserve"> Савранської селищної ради </w:t>
      </w:r>
    </w:p>
    <w:p w:rsidR="0033769D" w:rsidRDefault="0033769D" w:rsidP="0033769D">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Одеської області</w:t>
      </w: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33769D" w:rsidRDefault="0033769D"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p>
    <w:p w:rsidR="00990A51" w:rsidRDefault="00990A51" w:rsidP="00990A51">
      <w:pPr>
        <w:pStyle w:val="2"/>
        <w:shd w:val="clear" w:color="auto" w:fill="FFFFFF"/>
        <w:spacing w:after="0" w:line="240" w:lineRule="auto"/>
        <w:jc w:val="both"/>
        <w:rPr>
          <w:rFonts w:ascii="Times New Roman" w:hAnsi="Times New Roman" w:cs="Times New Roman"/>
          <w:b/>
          <w:color w:val="000000"/>
          <w:sz w:val="28"/>
          <w:szCs w:val="28"/>
          <w:highlight w:val="white"/>
          <w:lang w:val="uk-UA"/>
        </w:rPr>
      </w:pPr>
    </w:p>
    <w:p w:rsidR="00990A51" w:rsidRDefault="00990A51" w:rsidP="00990A51">
      <w:pPr>
        <w:pStyle w:val="2"/>
        <w:shd w:val="clear" w:color="auto" w:fill="FFFFFF"/>
        <w:spacing w:after="0" w:line="240" w:lineRule="auto"/>
        <w:jc w:val="center"/>
        <w:rPr>
          <w:rFonts w:ascii="Times New Roman" w:hAnsi="Times New Roman" w:cs="Times New Roman"/>
          <w:b/>
          <w:color w:val="000000"/>
          <w:sz w:val="28"/>
          <w:szCs w:val="28"/>
          <w:highlight w:val="white"/>
          <w:lang w:val="uk-UA"/>
        </w:rPr>
      </w:pPr>
      <w:r>
        <w:rPr>
          <w:rFonts w:ascii="Times New Roman" w:hAnsi="Times New Roman" w:cs="Times New Roman"/>
          <w:b/>
          <w:color w:val="000000"/>
          <w:sz w:val="28"/>
          <w:szCs w:val="28"/>
          <w:highlight w:val="white"/>
          <w:lang w:val="uk-UA"/>
        </w:rPr>
        <w:t>1. ЗАГАЛЬНІ ПОЛОЖЕННЯ</w:t>
      </w:r>
    </w:p>
    <w:p w:rsidR="00990A51" w:rsidRDefault="00990A51" w:rsidP="00990A51">
      <w:pPr>
        <w:pStyle w:val="2"/>
        <w:shd w:val="clear" w:color="auto" w:fill="FFFFFF"/>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highlight w:val="white"/>
          <w:lang w:val="uk-UA"/>
        </w:rPr>
        <w:t xml:space="preserve">1.1. Комунальна установа  «Центр надання соціальних послуг» Савранської селищної  ради Одеської області (далі – Центр) – </w:t>
      </w:r>
      <w:r>
        <w:rPr>
          <w:rFonts w:ascii="Times New Roman" w:hAnsi="Times New Roman" w:cs="Times New Roman"/>
          <w:sz w:val="28"/>
          <w:szCs w:val="28"/>
          <w:highlight w:val="white"/>
          <w:lang w:val="uk-UA"/>
        </w:rPr>
        <w:t xml:space="preserve">є </w:t>
      </w:r>
      <w:r>
        <w:rPr>
          <w:rFonts w:ascii="Times New Roman" w:hAnsi="Times New Roman" w:cs="Times New Roman"/>
          <w:sz w:val="28"/>
          <w:szCs w:val="28"/>
          <w:lang w:val="uk-UA"/>
        </w:rPr>
        <w:t>комплексним закладом соціального захисту населення, структурні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(далі – особи/сім’ї).</w:t>
      </w:r>
    </w:p>
    <w:p w:rsidR="00990A51" w:rsidRDefault="00990A51" w:rsidP="00990A51">
      <w:pPr>
        <w:pStyle w:val="a4"/>
        <w:jc w:val="both"/>
        <w:rPr>
          <w:rStyle w:val="rvts6"/>
          <w:color w:val="auto"/>
        </w:rPr>
      </w:pPr>
      <w:r>
        <w:rPr>
          <w:color w:val="auto"/>
          <w:sz w:val="28"/>
          <w:szCs w:val="28"/>
        </w:rPr>
        <w:t>Центр  є правонаступником всіх майнових та немайнових прав та обов’язків</w:t>
      </w:r>
      <w:r>
        <w:rPr>
          <w:color w:val="auto"/>
          <w:sz w:val="28"/>
          <w:szCs w:val="28"/>
          <w:lang w:eastAsia="en-US"/>
        </w:rPr>
        <w:t xml:space="preserve"> Територіального центру соціального обслуговування (надання соціальних послуг) Савранської районної державної адміністрації та Центру соціальних служб Савранської  селищної ради Одеської області</w:t>
      </w:r>
      <w:r>
        <w:rPr>
          <w:color w:val="auto"/>
          <w:sz w:val="28"/>
          <w:szCs w:val="28"/>
        </w:rPr>
        <w:t>.</w:t>
      </w:r>
      <w:r>
        <w:rPr>
          <w:rStyle w:val="rvts6"/>
          <w:color w:val="auto"/>
          <w:sz w:val="28"/>
          <w:szCs w:val="28"/>
        </w:rPr>
        <w:t xml:space="preserve"> </w:t>
      </w:r>
    </w:p>
    <w:p w:rsidR="00990A51" w:rsidRDefault="00990A51" w:rsidP="00990A51">
      <w:pPr>
        <w:pStyle w:val="2"/>
        <w:spacing w:after="0" w:line="240" w:lineRule="auto"/>
        <w:ind w:firstLine="567"/>
        <w:jc w:val="both"/>
        <w:rPr>
          <w:rFonts w:ascii="Times New Roman" w:hAnsi="Times New Roman" w:cs="Times New Roman"/>
          <w:color w:val="000000"/>
          <w:lang w:val="uk-UA"/>
        </w:rPr>
      </w:pPr>
      <w:r>
        <w:rPr>
          <w:rFonts w:ascii="Times New Roman" w:hAnsi="Times New Roman" w:cs="Times New Roman"/>
          <w:color w:val="000000"/>
          <w:sz w:val="28"/>
          <w:szCs w:val="28"/>
          <w:lang w:val="uk-UA"/>
        </w:rPr>
        <w:t xml:space="preserve">1.2. Засновником Центру є  Савранська селищна рада  Одеської області (код ЄДРПОУ </w:t>
      </w:r>
      <w:r>
        <w:rPr>
          <w:rFonts w:ascii="Times New Roman" w:hAnsi="Times New Roman" w:cs="Times New Roman"/>
          <w:sz w:val="28"/>
          <w:szCs w:val="28"/>
          <w:lang w:val="uk-UA"/>
        </w:rPr>
        <w:t>04380548</w:t>
      </w:r>
      <w:r>
        <w:rPr>
          <w:rFonts w:ascii="Times New Roman" w:hAnsi="Times New Roman" w:cs="Times New Roman"/>
          <w:color w:val="000000"/>
          <w:sz w:val="28"/>
          <w:szCs w:val="28"/>
          <w:lang w:val="uk-UA"/>
        </w:rPr>
        <w:t>) (далі – Засновник).</w:t>
      </w:r>
    </w:p>
    <w:p w:rsidR="00990A51" w:rsidRDefault="00990A51" w:rsidP="00990A51">
      <w:pPr>
        <w:pStyle w:val="2"/>
        <w:spacing w:after="0" w:line="240" w:lineRule="auto"/>
        <w:ind w:firstLine="567"/>
        <w:jc w:val="both"/>
        <w:rPr>
          <w:rFonts w:ascii="Times New Roman" w:hAnsi="Times New Roman" w:cs="Times New Roman"/>
          <w:color w:val="000000"/>
          <w:sz w:val="28"/>
          <w:szCs w:val="28"/>
          <w:highlight w:val="white"/>
          <w:lang w:val="uk-UA"/>
        </w:rPr>
      </w:pPr>
      <w:r>
        <w:rPr>
          <w:rFonts w:ascii="Times New Roman" w:hAnsi="Times New Roman" w:cs="Times New Roman"/>
          <w:color w:val="000000"/>
          <w:sz w:val="28"/>
          <w:szCs w:val="28"/>
          <w:lang w:val="uk-UA"/>
        </w:rPr>
        <w:t xml:space="preserve">1.3. Повне найменування Центру: </w:t>
      </w:r>
      <w:r>
        <w:rPr>
          <w:rFonts w:ascii="Times New Roman" w:hAnsi="Times New Roman" w:cs="Times New Roman"/>
          <w:color w:val="000000"/>
          <w:sz w:val="28"/>
          <w:szCs w:val="28"/>
          <w:highlight w:val="white"/>
          <w:lang w:val="uk-UA"/>
        </w:rPr>
        <w:t>Комунальна установа  «Центр надання соціальних послуг» Савранської селищної ради Одеської області.</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Скорочене найменування Центру: КУ «ЦСП» Савранської селищної ради.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1.4. Центр є юридичною особою, бюджетною неприбутковою установою, має самостійний баланс, рахунки в органах Казначейства, банківських установах, печатку із своїм найменування, штампи та бланки.</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1.5. Місцезнаходження (юридична адреса) Центру: вулиця Миру, будинок 86, смт. Саврань, Савранський район, Одеська область, 66200.</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Юридична адреса відокремленого відділення Центру: вулиця Толстого,2 с. Концеба, Савранський район, Одеська область, 66211.</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lastRenderedPageBreak/>
        <w:t>1.6. Діяльність Центру повинна відповідати</w:t>
      </w:r>
      <w:r>
        <w:rPr>
          <w:rFonts w:ascii="Times New Roman" w:hAnsi="Times New Roman" w:cs="Times New Roman"/>
          <w:color w:val="000000"/>
          <w:sz w:val="28"/>
          <w:szCs w:val="28"/>
          <w:lang w:val="uk-UA"/>
        </w:rPr>
        <w:t xml:space="preserve"> критеріям діяльності надавачів соціальних послуг, що встановлюються нормативно-правовими актами та законами України.</w:t>
      </w:r>
    </w:p>
    <w:p w:rsidR="00990A51" w:rsidRDefault="00990A51" w:rsidP="00990A51">
      <w:pPr>
        <w:pStyle w:val="2"/>
        <w:spacing w:after="0" w:line="240" w:lineRule="auto"/>
        <w:ind w:firstLine="567"/>
        <w:jc w:val="both"/>
        <w:rPr>
          <w:rStyle w:val="rvts6"/>
          <w:i/>
          <w:color w:val="FF0000"/>
          <w:lang w:val="uk-UA"/>
        </w:rPr>
      </w:pPr>
      <w:r>
        <w:rPr>
          <w:rFonts w:ascii="Times New Roman" w:hAnsi="Times New Roman" w:cs="Times New Roman"/>
          <w:color w:val="000000"/>
          <w:sz w:val="28"/>
          <w:szCs w:val="28"/>
          <w:lang w:val="uk-UA"/>
        </w:rPr>
        <w:t>1.7.</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eastAsia="en-US"/>
        </w:rPr>
        <w:t>Методичне забезпечення діяльності Центру здійснює</w:t>
      </w:r>
      <w:r>
        <w:rPr>
          <w:rFonts w:ascii="Times New Roman" w:hAnsi="Times New Roman" w:cs="Times New Roman"/>
          <w:color w:val="000000" w:themeColor="text1"/>
          <w:sz w:val="28"/>
          <w:szCs w:val="28"/>
          <w:lang w:val="uk-UA"/>
        </w:rPr>
        <w:t xml:space="preserve"> </w:t>
      </w:r>
      <w:r>
        <w:rPr>
          <w:rFonts w:ascii="Times New Roman" w:hAnsi="Times New Roman" w:cs="Times New Roman"/>
          <w:sz w:val="28"/>
          <w:szCs w:val="28"/>
          <w:lang w:val="uk-UA" w:eastAsia="en-US"/>
        </w:rPr>
        <w:t>Міністерство соціальної політики України, координацію та контроль за забезпеченням його діяльності – в установленому порядку структурний підрозділ з питань соціального захисту населення обласної, держадміністрації, організаційно-методичне забезпечення та контроль за додержанням законодавства про надання соціальних послуг – відділу соціального захисту населення Савранської селищної ради Одеської області.</w:t>
      </w:r>
    </w:p>
    <w:p w:rsidR="00990A51" w:rsidRDefault="00990A51" w:rsidP="00990A51">
      <w:pPr>
        <w:pStyle w:val="a4"/>
        <w:jc w:val="both"/>
        <w:rPr>
          <w:color w:val="auto"/>
          <w:sz w:val="28"/>
          <w:szCs w:val="26"/>
        </w:rPr>
      </w:pPr>
      <w:r>
        <w:rPr>
          <w:sz w:val="28"/>
          <w:szCs w:val="28"/>
        </w:rPr>
        <w:t xml:space="preserve">1.8. </w:t>
      </w:r>
      <w:r>
        <w:rPr>
          <w:sz w:val="28"/>
          <w:szCs w:val="26"/>
        </w:rPr>
        <w:t>Центр у своїй діяльності керується </w:t>
      </w:r>
      <w:hyperlink r:id="rId9" w:history="1">
        <w:r>
          <w:rPr>
            <w:rStyle w:val="a3"/>
            <w:color w:val="auto"/>
            <w:sz w:val="28"/>
            <w:szCs w:val="26"/>
            <w:u w:val="none"/>
          </w:rPr>
          <w:t>Конституцією</w:t>
        </w:r>
      </w:hyperlink>
      <w:r>
        <w:rPr>
          <w:sz w:val="28"/>
          <w:szCs w:val="26"/>
        </w:rPr>
        <w:t xml:space="preserve">, Законом України «Про соціальні послуги»,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Мінсоцполітики, Департаменту соціальної та сімейної політики  Одеської обласної державної адміністрації, рішеннями Савранської селищної ради Одеської області, її виконавчого комітету, розпорядженнями  селищного голови, іншими нормативними  актами з питань надання соціальних послуг, а також цим Положенням </w:t>
      </w:r>
      <w:r>
        <w:rPr>
          <w:color w:val="auto"/>
          <w:sz w:val="28"/>
          <w:szCs w:val="26"/>
        </w:rPr>
        <w:t xml:space="preserve">розробленим відповідно до Постанови Кабінету Міністрів від  </w:t>
      </w:r>
      <w:r>
        <w:rPr>
          <w:color w:val="auto"/>
          <w:sz w:val="28"/>
          <w:szCs w:val="26"/>
          <w:lang w:eastAsia="uk-UA"/>
        </w:rPr>
        <w:t xml:space="preserve">03 березня 2020 року № 177 «Деякі питання діяльності центрів надання соціальних послуг». </w:t>
      </w:r>
    </w:p>
    <w:p w:rsidR="00990A51" w:rsidRDefault="00990A51" w:rsidP="00990A51">
      <w:pPr>
        <w:pStyle w:val="a4"/>
        <w:jc w:val="both"/>
        <w:rPr>
          <w:color w:val="auto"/>
          <w:sz w:val="28"/>
          <w:szCs w:val="28"/>
        </w:rPr>
      </w:pPr>
      <w:r>
        <w:rPr>
          <w:sz w:val="28"/>
          <w:szCs w:val="28"/>
        </w:rPr>
        <w:t xml:space="preserve">1.9. </w:t>
      </w:r>
      <w:r>
        <w:rPr>
          <w:color w:val="auto"/>
          <w:sz w:val="28"/>
          <w:szCs w:val="28"/>
        </w:rPr>
        <w:t>Порядок організації надання соціальних послуг структурними  підрозділами  Центру,  є невід</w:t>
      </w:r>
      <w:r>
        <w:rPr>
          <w:rFonts w:ascii="Calibri" w:hAnsi="Calibri"/>
          <w:color w:val="auto"/>
          <w:sz w:val="28"/>
          <w:szCs w:val="28"/>
        </w:rPr>
        <w:t>'</w:t>
      </w:r>
      <w:r>
        <w:rPr>
          <w:color w:val="auto"/>
          <w:sz w:val="28"/>
          <w:szCs w:val="28"/>
        </w:rPr>
        <w:t>ємною частиною цього Положення.</w:t>
      </w:r>
    </w:p>
    <w:p w:rsidR="00990A51" w:rsidRDefault="00990A51" w:rsidP="00990A51">
      <w:pPr>
        <w:pStyle w:val="a4"/>
        <w:jc w:val="both"/>
        <w:rPr>
          <w:color w:val="auto"/>
          <w:sz w:val="28"/>
          <w:szCs w:val="28"/>
        </w:rPr>
      </w:pPr>
      <w:r>
        <w:rPr>
          <w:color w:val="auto"/>
          <w:sz w:val="28"/>
          <w:szCs w:val="28"/>
        </w:rPr>
        <w:t>Положення  є основним документом, що визначає правовий статус, цілі, завдання, функції, права та обов’язки, Центру, а також передбачає порядок  організації  його роботи і взаємодії з структурними підрозділами Савранської селищної ради, підприємствами, установами, організаціями.</w:t>
      </w:r>
    </w:p>
    <w:p w:rsidR="00990A51" w:rsidRDefault="00990A51" w:rsidP="00990A51">
      <w:pPr>
        <w:pStyle w:val="a4"/>
        <w:jc w:val="both"/>
        <w:rPr>
          <w:color w:val="auto"/>
          <w:sz w:val="28"/>
          <w:szCs w:val="26"/>
        </w:rPr>
      </w:pPr>
      <w:r>
        <w:rPr>
          <w:sz w:val="28"/>
          <w:szCs w:val="28"/>
        </w:rPr>
        <w:t xml:space="preserve">1.10.  Положення про структурні підрозділи Центру розробляються з урахуванням </w:t>
      </w:r>
      <w:r>
        <w:rPr>
          <w:color w:val="auto"/>
          <w:sz w:val="28"/>
          <w:szCs w:val="26"/>
        </w:rPr>
        <w:t xml:space="preserve">Постанов Кабінету Міністрів від  </w:t>
      </w:r>
      <w:r>
        <w:rPr>
          <w:color w:val="auto"/>
          <w:sz w:val="28"/>
          <w:szCs w:val="26"/>
          <w:lang w:eastAsia="uk-UA"/>
        </w:rPr>
        <w:t xml:space="preserve">03 березня 2020 року № 177 «Деякі питання діяльності центрів надання соціальних послуг»,  від </w:t>
      </w:r>
      <w:r>
        <w:rPr>
          <w:color w:val="auto"/>
          <w:sz w:val="28"/>
          <w:szCs w:val="26"/>
        </w:rPr>
        <w:t>29 грудня 2009р.  №1417 «</w:t>
      </w:r>
      <w:r>
        <w:rPr>
          <w:color w:val="auto"/>
          <w:sz w:val="28"/>
          <w:szCs w:val="26"/>
          <w:shd w:val="clear" w:color="auto" w:fill="FFFFFF"/>
        </w:rPr>
        <w:t>Деякі питання діяльності територіальних центрів  соціального обслуговування  (надання соціальних послуг)»</w:t>
      </w:r>
      <w:r>
        <w:rPr>
          <w:color w:val="auto"/>
          <w:sz w:val="28"/>
          <w:szCs w:val="26"/>
        </w:rPr>
        <w:t>, зі змінами та є</w:t>
      </w:r>
      <w:r>
        <w:rPr>
          <w:color w:val="auto"/>
          <w:sz w:val="28"/>
          <w:szCs w:val="28"/>
        </w:rPr>
        <w:t xml:space="preserve"> основою для розроблення положень про структурні підрозділи Центру та посадових інструкцій його працівників.</w:t>
      </w:r>
    </w:p>
    <w:p w:rsidR="00990A51" w:rsidRDefault="00990A51" w:rsidP="00990A51">
      <w:pPr>
        <w:pStyle w:val="a4"/>
        <w:jc w:val="both"/>
        <w:rPr>
          <w:sz w:val="28"/>
          <w:szCs w:val="28"/>
        </w:rPr>
      </w:pPr>
    </w:p>
    <w:p w:rsidR="00990A51" w:rsidRDefault="00990A51" w:rsidP="00990A51">
      <w:pPr>
        <w:pStyle w:val="a4"/>
        <w:ind w:firstLine="708"/>
        <w:jc w:val="center"/>
        <w:rPr>
          <w:b/>
          <w:sz w:val="28"/>
          <w:szCs w:val="28"/>
        </w:rPr>
      </w:pPr>
      <w:r>
        <w:rPr>
          <w:b/>
          <w:sz w:val="28"/>
          <w:szCs w:val="28"/>
        </w:rPr>
        <w:t>2. МЕТА ТА ЗАВДАННЯ</w:t>
      </w:r>
    </w:p>
    <w:p w:rsidR="00990A51" w:rsidRDefault="00990A51" w:rsidP="00990A51">
      <w:pPr>
        <w:pStyle w:val="a4"/>
        <w:ind w:firstLine="708"/>
        <w:jc w:val="both"/>
        <w:rPr>
          <w:sz w:val="28"/>
          <w:szCs w:val="28"/>
        </w:rPr>
      </w:pPr>
      <w:r>
        <w:rPr>
          <w:sz w:val="28"/>
          <w:szCs w:val="28"/>
        </w:rPr>
        <w:t>2.1. Основною метою діяльності Центру є сприяння у розв</w:t>
      </w:r>
      <w:r>
        <w:rPr>
          <w:rFonts w:ascii="Calibri" w:hAnsi="Calibri"/>
          <w:sz w:val="28"/>
          <w:szCs w:val="28"/>
        </w:rPr>
        <w:t>'</w:t>
      </w:r>
      <w:r>
        <w:rPr>
          <w:sz w:val="28"/>
          <w:szCs w:val="28"/>
        </w:rPr>
        <w:t>язанні проблемних питань і надання соціальних послуг громадянам України, іноземцям та особам без громадянства, які проживають на території України на законних підставах, перебувають у складних життєвих обставинах й потребують сторонньої допомоги.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2.2. Основними завданнями Центру є:</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надання особам/сім’ям комплексу соціальних послуг, яких вони потребують, відповідно до переліку послуг, затвердженого Міністерством соціальної політики України, з метою мінімізації або подолання таких обставин.</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2.3. Центр відповідно до визначених цим Положенням завдань:</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виявляє осіб/сім’ї і веде їх облік;</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проводить оцінювання потреб осіб/сімей у соціальних послугах;</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надає соціальні послуги відповідно до державних стандартів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надає допомогу особам/сім’ям у розв’язанні їх соціально-побутових проблем;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забезпечує соціальне супроводження прийомних сімей і дитячих будинків сімейного типу;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за повідомленням Відділу соціального захисту населення Савранської селищної ради, бере участь у роботі спостережних комісій;</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складає план реабілітації особи, яка постраждала від торгівлі людьми;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вносить відомості до реєстру надавачів та отримувачів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проводить внутрішній  моніторинг та оцінювання якості наданих ним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створює умови для навчання та підвищення кваліфікації працівників, які надають соціальні послуги;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у Савранській територіальній громаді надають допомогу особам/сім’ям та/або здійснюють їх захист;</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інформує населення Савранської територіальної громади та осіб/сім’ї індивідуально про перелік, обсяг і зміст соціальних послуг, які він надає, умови та порядок їх отримання. Інформація може також надаватися у вигляді листівок, буклетів, брошур, а за потреби - із застосуванням рельєфно-крапкового шрифту (шрифту Брайля), мовою, доступною для розуміння та читання особами з інвалідністю внаслідок інтелектуальних порушень. </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Відповідні матеріали можуть розміщуватися в засобах масової інформації  чи інших інформаційних ресурсах;</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інформує населення про сімейні форми виховання дітей та проводить первинний відбір кандидатів у прийомні батьки, батьки-вихователі, патронатні вихователі;</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бере участь у визначенні потреб населення Савранської селищної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у соціальних послугах;</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готує статистичні та інформаційно-аналітичні матеріали стосовно наданих соціальних послуг і проведеної соціальної роботи, які подає Відділу соціального захисту населення Савранської селищної ради;</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lastRenderedPageBreak/>
        <w:t xml:space="preserve">- забезпечує захист персональних даних отримувачів соціальних послуг відповідно </w:t>
      </w:r>
      <w:r>
        <w:rPr>
          <w:rFonts w:ascii="Times New Roman" w:hAnsi="Times New Roman" w:cs="Times New Roman"/>
          <w:sz w:val="28"/>
          <w:szCs w:val="28"/>
          <w:lang w:val="uk-UA"/>
        </w:rPr>
        <w:t>до </w:t>
      </w:r>
      <w:hyperlink r:id="rId10" w:history="1">
        <w:r>
          <w:rPr>
            <w:rStyle w:val="a3"/>
            <w:rFonts w:ascii="Times New Roman" w:hAnsi="Times New Roman" w:cs="Times New Roman"/>
            <w:color w:val="auto"/>
            <w:sz w:val="28"/>
            <w:szCs w:val="28"/>
            <w:u w:val="none"/>
          </w:rPr>
          <w:t>Закону України</w:t>
        </w:r>
      </w:hyperlink>
      <w:r>
        <w:rPr>
          <w:rFonts w:ascii="Times New Roman" w:hAnsi="Times New Roman" w:cs="Times New Roman"/>
          <w:sz w:val="28"/>
          <w:szCs w:val="28"/>
          <w:lang w:val="uk-UA"/>
        </w:rPr>
        <w:t> «Про захист персональних даних».</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lang w:val="uk-UA"/>
        </w:rPr>
        <w:t>2.4. Центр з урахуванням потреб у соціальних послугах, визначених у Савранській територіальній громаді, в межах наявних ресурсів може надавати наступний перелік соціальних  послуг відповідно до Класифікатора соціальних послуг, який затверджений наказом Мінсоцполітики від 23.06.2020 №429, а саме:</w:t>
      </w:r>
      <w:r>
        <w:rPr>
          <w:rFonts w:ascii="Times New Roman" w:hAnsi="Times New Roman" w:cs="Times New Roman"/>
          <w:sz w:val="28"/>
          <w:szCs w:val="28"/>
          <w:highlight w:val="white"/>
          <w:lang w:val="uk-UA"/>
        </w:rPr>
        <w:t xml:space="preserve"> </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001.0 – Інформування;</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002.0 – Консультування;</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004.0 – Представництво інтересів;</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007.0 – Соціальна профілактика;</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010.0 - Соціальний супровід:</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- 010.1 – соціальний супровід сімей/осіб, які перебувають у складних життєвих обставинах;</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- 010.2 – соціальний супровід сімей, у яких виховуються діти – сироти і діти, позбавлені батьківського піклування;</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- 012.0 – екстрене (кризове втручання);</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- 013.0 – соціальна адаптація;</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- 014.0 – соціальна інтеграція та реінтеграція;</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015.0 Догляд:</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- 015.1. – догляд вдома;</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xml:space="preserve">- 015.2. - догляд стаціонарний; </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xml:space="preserve">-  015.3. – Денний догляд </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у т. ч.: 015.3.1. -  денний догляд дітей з інвалідністю;</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 xml:space="preserve">017.0 - Соціальна реабілітація: </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 xml:space="preserve">017.2. – соціально – психологічна реабілітація; </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019.0 – Натуральна допомога;</w:t>
      </w:r>
    </w:p>
    <w:p w:rsidR="00990A51" w:rsidRDefault="00990A51" w:rsidP="00990A51">
      <w:pPr>
        <w:pStyle w:val="2"/>
        <w:spacing w:after="0" w:line="240" w:lineRule="auto"/>
        <w:ind w:firstLine="567"/>
        <w:jc w:val="both"/>
        <w:rPr>
          <w:rFonts w:ascii="Times New Roman" w:hAnsi="Times New Roman" w:cs="Times New Roman"/>
          <w:b/>
          <w:sz w:val="28"/>
          <w:szCs w:val="28"/>
          <w:highlight w:val="white"/>
          <w:lang w:val="uk-UA"/>
        </w:rPr>
      </w:pPr>
      <w:r>
        <w:rPr>
          <w:rFonts w:ascii="Times New Roman" w:hAnsi="Times New Roman" w:cs="Times New Roman"/>
          <w:b/>
          <w:sz w:val="28"/>
          <w:szCs w:val="28"/>
          <w:highlight w:val="white"/>
          <w:lang w:val="uk-UA"/>
        </w:rPr>
        <w:t>023.0 – Транспортні послуги;</w:t>
      </w:r>
    </w:p>
    <w:p w:rsidR="00990A51" w:rsidRDefault="00990A51" w:rsidP="00990A51">
      <w:pPr>
        <w:pStyle w:val="2"/>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cs="Times New Roman"/>
          <w:sz w:val="28"/>
          <w:szCs w:val="28"/>
          <w:highlight w:val="white"/>
          <w:lang w:val="uk-UA"/>
        </w:rPr>
        <w:t>інші послуги.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2.5. Послуги надаються Центром за місцем проживання/перебування особи/сім’ї (вдома), у приміщенні Центру, за місцем перебування особи/сім’ї поза межами приміщення Центру (зокрема на вулиці).</w:t>
      </w:r>
    </w:p>
    <w:p w:rsidR="00990A51" w:rsidRDefault="00990A51" w:rsidP="00990A51">
      <w:pPr>
        <w:pStyle w:val="2"/>
        <w:shd w:val="clear" w:color="auto" w:fill="FFFFFF"/>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2.6. Для надання соціальних послуг у Центрі утворюються такі структурні підрозділи (відділення):</w:t>
      </w:r>
    </w:p>
    <w:p w:rsidR="00990A51" w:rsidRDefault="00990A51" w:rsidP="00990A51">
      <w:pPr>
        <w:pStyle w:val="2"/>
        <w:shd w:val="clear" w:color="auto" w:fill="FFFFFF"/>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Pr>
          <w:rFonts w:ascii="Times New Roman" w:hAnsi="Times New Roman" w:cs="Times New Roman"/>
          <w:b/>
          <w:color w:val="000000"/>
          <w:sz w:val="28"/>
          <w:szCs w:val="28"/>
          <w:lang w:val="uk-UA"/>
        </w:rPr>
        <w:t>відділення соціальної допомоги вдома</w:t>
      </w:r>
      <w:r>
        <w:rPr>
          <w:rFonts w:ascii="Times New Roman" w:hAnsi="Times New Roman" w:cs="Times New Roman"/>
          <w:color w:val="000000"/>
          <w:sz w:val="28"/>
          <w:szCs w:val="28"/>
          <w:lang w:val="uk-UA"/>
        </w:rPr>
        <w:t xml:space="preserve"> - надання соціальних послуг догляду вдома, соціального супроводу особам/сім’ям, які перебувають у складних життєвих обставинах, за місцем їх проживання/перебування; </w:t>
      </w:r>
    </w:p>
    <w:p w:rsidR="00990A51" w:rsidRDefault="00990A51" w:rsidP="00990A51">
      <w:pPr>
        <w:pStyle w:val="a4"/>
        <w:jc w:val="both"/>
        <w:rPr>
          <w:sz w:val="28"/>
          <w:szCs w:val="28"/>
        </w:rPr>
      </w:pPr>
      <w:r>
        <w:rPr>
          <w:sz w:val="28"/>
          <w:szCs w:val="28"/>
        </w:rPr>
        <w:t xml:space="preserve">- </w:t>
      </w:r>
      <w:r>
        <w:rPr>
          <w:b/>
          <w:sz w:val="28"/>
          <w:szCs w:val="28"/>
        </w:rPr>
        <w:t>відділення організації надання натуральної та грошової допомоги</w:t>
      </w:r>
      <w:r>
        <w:rPr>
          <w:sz w:val="28"/>
          <w:szCs w:val="28"/>
        </w:rPr>
        <w:t xml:space="preserve"> - надання натуральної та грошової допомоги (продукти харчування, предмети і засоби особистої гігієни, санітарно-гігієнічні засоби для прибирання, засоби догляду, одяг, взуття, інші предмети першої необхідності, організація харчування, забезпечення паливом тощо) у т.ч. організація надання на платній та безоплатній основі швацьких, кравецьких, перукарських послуг, послуг із прання білизни та одягу, ремонту одягу та / або взуття, ремонту вікон, дверей, квартир (будинків), санвузлів, дахів, парканів, побутової техніки, радіоапаратури, холодильників, послуг із заготівлі та завезення палива, розпилювання дров, обробітку </w:t>
      </w:r>
      <w:r>
        <w:rPr>
          <w:sz w:val="28"/>
          <w:szCs w:val="28"/>
        </w:rPr>
        <w:lastRenderedPageBreak/>
        <w:t>присадибної ділянки, косіння трави біля будинку тощо особам/сім’ям, які перебувають у складних життєвих обставинах;</w:t>
      </w:r>
    </w:p>
    <w:p w:rsidR="00990A51" w:rsidRDefault="00990A51" w:rsidP="00990A51">
      <w:pPr>
        <w:pStyle w:val="a4"/>
        <w:jc w:val="both"/>
        <w:rPr>
          <w:color w:val="auto"/>
          <w:sz w:val="28"/>
          <w:szCs w:val="28"/>
        </w:rPr>
      </w:pPr>
      <w:r>
        <w:rPr>
          <w:sz w:val="28"/>
          <w:szCs w:val="28"/>
          <w:lang w:eastAsia="en-US"/>
        </w:rPr>
        <w:t xml:space="preserve">- </w:t>
      </w:r>
      <w:r>
        <w:rPr>
          <w:b/>
          <w:sz w:val="28"/>
          <w:szCs w:val="28"/>
          <w:lang w:eastAsia="en-US"/>
        </w:rPr>
        <w:t>відділення стаціонарного догляду для постійного або тимчасового проживання -</w:t>
      </w:r>
      <w:r>
        <w:rPr>
          <w:sz w:val="28"/>
          <w:szCs w:val="28"/>
          <w:lang w:eastAsia="en-US"/>
        </w:rPr>
        <w:t xml:space="preserve"> </w:t>
      </w:r>
      <w:r>
        <w:rPr>
          <w:color w:val="auto"/>
          <w:sz w:val="28"/>
          <w:szCs w:val="28"/>
        </w:rPr>
        <w:t>надання соціальних послуг стаціонарного догляду, громадянам похилого віку, особам з інвалідністю, особам, які за станом здоров</w:t>
      </w:r>
      <w:r>
        <w:rPr>
          <w:rFonts w:ascii="Calibri" w:hAnsi="Calibri"/>
          <w:color w:val="auto"/>
          <w:sz w:val="28"/>
          <w:szCs w:val="28"/>
        </w:rPr>
        <w:t>'</w:t>
      </w:r>
      <w:r>
        <w:rPr>
          <w:color w:val="auto"/>
          <w:sz w:val="28"/>
          <w:szCs w:val="28"/>
        </w:rPr>
        <w:t>я не здатні до самообслуговування, потребують постійного стороннього догляду та  допомоги та іншим вразливим групам населення.</w:t>
      </w:r>
    </w:p>
    <w:p w:rsidR="00990A51" w:rsidRDefault="00990A51" w:rsidP="00990A51">
      <w:pPr>
        <w:pStyle w:val="a4"/>
        <w:jc w:val="both"/>
        <w:rPr>
          <w:color w:val="auto"/>
          <w:sz w:val="28"/>
          <w:szCs w:val="28"/>
          <w:lang w:eastAsia="uk-UA"/>
        </w:rPr>
      </w:pPr>
      <w:r>
        <w:rPr>
          <w:color w:val="auto"/>
          <w:sz w:val="28"/>
          <w:szCs w:val="28"/>
        </w:rPr>
        <w:t xml:space="preserve">   </w:t>
      </w:r>
      <w:r>
        <w:rPr>
          <w:color w:val="auto"/>
          <w:sz w:val="28"/>
          <w:szCs w:val="28"/>
          <w:lang w:eastAsia="en-US"/>
        </w:rPr>
        <w:t xml:space="preserve"> </w:t>
      </w:r>
      <w:r>
        <w:rPr>
          <w:color w:val="auto"/>
          <w:sz w:val="28"/>
          <w:szCs w:val="28"/>
        </w:rPr>
        <w:t xml:space="preserve">У відділенні стаціонарного догляду особи перебувають на повному державному утриманні, одержують соціальну послугу стаціонарного догляду. </w:t>
      </w:r>
    </w:p>
    <w:p w:rsidR="00990A51" w:rsidRDefault="00990A51" w:rsidP="00990A51">
      <w:pPr>
        <w:pStyle w:val="a4"/>
        <w:jc w:val="both"/>
        <w:rPr>
          <w:color w:val="auto"/>
          <w:sz w:val="28"/>
          <w:szCs w:val="28"/>
        </w:rPr>
      </w:pPr>
      <w:r>
        <w:rPr>
          <w:color w:val="auto"/>
          <w:sz w:val="28"/>
          <w:szCs w:val="28"/>
        </w:rPr>
        <w:t xml:space="preserve">    Відділення стаціонарного догляду його функціонування та утримання проводиться за рахунок коштів місцевого бюджету, а саме: загального фонду і спеціального фонду, який формується за рахунок 75% відрахувань з пенсій підопічних і благодійних надходжень, відповідно до постанови КМУ № 269 від 04.03.2004 року. Використання таких коштів проводиться відповідно до «Переліку товарів, робіт та послуг, на закупівлю яких спрямовуються кошти, що підлягають ….» відповідно до постанови КМУ № 129 від 19.03.2013р. (зі змінами), поховання одиноких осіб здійснюється відповідно до статті 17 Закону України  «Про поховання та похоронну справу» за рахунок спеціальних коштів, які передбачені бюджетом установи на ці потреби. </w:t>
      </w:r>
    </w:p>
    <w:p w:rsidR="00990A51" w:rsidRDefault="00990A51" w:rsidP="00990A51">
      <w:pPr>
        <w:pStyle w:val="a4"/>
        <w:jc w:val="both"/>
        <w:rPr>
          <w:color w:val="auto"/>
          <w:sz w:val="28"/>
          <w:szCs w:val="28"/>
          <w:lang w:eastAsia="uk-UA"/>
        </w:rPr>
      </w:pPr>
      <w:r>
        <w:rPr>
          <w:color w:val="auto"/>
          <w:sz w:val="28"/>
          <w:szCs w:val="28"/>
          <w:lang w:eastAsia="uk-UA"/>
        </w:rPr>
        <w:t>Особам, які перебувають у відділенні стаціонарного догляду за рахунок бюджетних коштів (безоплатно) пенсія (щомісячне довічне грошове утримання), державна соціальна допомога виплачуються відповідно до законодавства.</w:t>
      </w:r>
    </w:p>
    <w:p w:rsidR="00990A51" w:rsidRDefault="00990A51" w:rsidP="00990A51">
      <w:pPr>
        <w:pStyle w:val="a4"/>
        <w:jc w:val="both"/>
        <w:rPr>
          <w:color w:val="FF0000"/>
          <w:sz w:val="28"/>
          <w:szCs w:val="28"/>
          <w:lang w:eastAsia="en-US"/>
        </w:rPr>
      </w:pPr>
    </w:p>
    <w:p w:rsidR="00990A51" w:rsidRDefault="00990A51" w:rsidP="00990A51">
      <w:pPr>
        <w:pStyle w:val="2"/>
        <w:shd w:val="clear" w:color="auto" w:fill="FFFFFF"/>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Pr>
          <w:rFonts w:ascii="Times New Roman" w:hAnsi="Times New Roman" w:cs="Times New Roman"/>
          <w:b/>
          <w:color w:val="000000"/>
          <w:sz w:val="28"/>
          <w:szCs w:val="28"/>
          <w:lang w:val="uk-UA"/>
        </w:rPr>
        <w:t>відділення соціальної роботи (з сім’ями, дітьми та молоддю)</w:t>
      </w:r>
      <w:r>
        <w:rPr>
          <w:rFonts w:ascii="Times New Roman" w:hAnsi="Times New Roman" w:cs="Times New Roman"/>
          <w:color w:val="000000"/>
          <w:sz w:val="28"/>
          <w:szCs w:val="28"/>
          <w:lang w:val="uk-UA"/>
        </w:rPr>
        <w:t xml:space="preserve"> – проведення соціальної роботи з особами/сім’ями, які опинилися або перебувають в складних життєвих обставинах,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допомога особам, </w:t>
      </w:r>
      <w:r>
        <w:rPr>
          <w:rFonts w:ascii="Times New Roman" w:hAnsi="Times New Roman" w:cs="Times New Roman"/>
          <w:sz w:val="28"/>
          <w:szCs w:val="28"/>
          <w:lang w:val="uk-UA"/>
        </w:rPr>
        <w:t>які постраждали від домашнього насильства та/або насильства за ознакою статі, проведення заходів у сфері запобігання та протидії насильству у разі необхідності  кризове та екстрене втручання, особам внутрішньо переміщеним, учасникам  бойових дій та їхнім сім</w:t>
      </w:r>
      <w:r>
        <w:rPr>
          <w:rFonts w:cs="Times New Roman"/>
          <w:sz w:val="28"/>
          <w:szCs w:val="28"/>
          <w:lang w:val="uk-UA"/>
        </w:rPr>
        <w:t>'</w:t>
      </w:r>
      <w:r>
        <w:rPr>
          <w:rFonts w:ascii="Times New Roman" w:hAnsi="Times New Roman" w:cs="Times New Roman"/>
          <w:sz w:val="28"/>
          <w:szCs w:val="28"/>
          <w:lang w:val="uk-UA"/>
        </w:rPr>
        <w:t>ям, які приймали участь у</w:t>
      </w:r>
      <w:r>
        <w:rPr>
          <w:rFonts w:ascii="Arial" w:hAnsi="Arial" w:cs="Arial"/>
          <w:b/>
          <w:bCs/>
          <w:color w:val="202124"/>
          <w:sz w:val="28"/>
          <w:szCs w:val="28"/>
          <w:shd w:val="clear" w:color="auto" w:fill="FFFFFF"/>
          <w:lang w:val="uk-UA"/>
        </w:rPr>
        <w:t xml:space="preserve"> </w:t>
      </w:r>
      <w:r>
        <w:rPr>
          <w:rFonts w:ascii="Times New Roman" w:hAnsi="Times New Roman" w:cs="Times New Roman"/>
          <w:bCs/>
          <w:color w:val="202124"/>
          <w:sz w:val="28"/>
          <w:szCs w:val="28"/>
          <w:shd w:val="clear" w:color="auto" w:fill="FFFFFF"/>
          <w:lang w:val="uk-UA"/>
        </w:rPr>
        <w:t>антитерористична операція</w:t>
      </w:r>
      <w:r>
        <w:rPr>
          <w:rFonts w:ascii="Times New Roman" w:hAnsi="Times New Roman" w:cs="Times New Roman"/>
          <w:color w:val="202124"/>
          <w:sz w:val="28"/>
          <w:szCs w:val="28"/>
          <w:shd w:val="clear" w:color="auto" w:fill="FFFFFF"/>
        </w:rPr>
        <w:t> </w:t>
      </w:r>
      <w:r>
        <w:rPr>
          <w:rFonts w:ascii="Times New Roman" w:hAnsi="Times New Roman" w:cs="Times New Roman"/>
          <w:color w:val="202124"/>
          <w:sz w:val="28"/>
          <w:szCs w:val="28"/>
          <w:shd w:val="clear" w:color="auto" w:fill="FFFFFF"/>
          <w:lang w:val="uk-UA"/>
        </w:rPr>
        <w:t xml:space="preserve">на сході України та </w:t>
      </w:r>
      <w:r>
        <w:rPr>
          <w:rFonts w:ascii="Times New Roman" w:hAnsi="Times New Roman" w:cs="Times New Roman"/>
          <w:sz w:val="28"/>
          <w:szCs w:val="28"/>
          <w:lang w:val="uk-UA"/>
        </w:rPr>
        <w:t>особам,</w:t>
      </w:r>
      <w:r>
        <w:rPr>
          <w:rFonts w:ascii="Times New Roman" w:hAnsi="Times New Roman" w:cs="Times New Roman"/>
          <w:color w:val="202124"/>
          <w:sz w:val="28"/>
          <w:szCs w:val="28"/>
          <w:shd w:val="clear" w:color="auto" w:fill="FFFFFF"/>
          <w:lang w:val="uk-UA"/>
        </w:rPr>
        <w:t xml:space="preserve"> які постраждали від інших збройних конфліктів; </w:t>
      </w:r>
      <w:r>
        <w:rPr>
          <w:rFonts w:ascii="Times New Roman" w:eastAsia="Times New Roman" w:hAnsi="Times New Roman" w:cs="Times New Roman"/>
          <w:color w:val="000000"/>
          <w:sz w:val="28"/>
          <w:szCs w:val="28"/>
          <w:lang w:val="uk-UA"/>
        </w:rPr>
        <w:t xml:space="preserve"> </w:t>
      </w:r>
      <w:r>
        <w:rPr>
          <w:rFonts w:ascii="Times New Roman" w:hAnsi="Times New Roman" w:cs="Times New Roman"/>
          <w:color w:val="000000"/>
          <w:sz w:val="28"/>
          <w:szCs w:val="28"/>
          <w:lang w:val="uk-UA"/>
        </w:rPr>
        <w:t xml:space="preserve">надання протягом дня дітям з інвалідністю у т.ч. дітям, які за медичними показниками потребують додаткових  корекційних заходів, соціалізації в суспільстві у яких немає медичних протипоказань для перебування в колективі, соціальних послуг денного догляду, соціальної адаптації, соціальної реабілітації та інших соціальних послуг з метою усунення обмежень життєдіяльності. </w:t>
      </w:r>
    </w:p>
    <w:p w:rsidR="00990A51" w:rsidRDefault="00990A51" w:rsidP="00990A51">
      <w:pPr>
        <w:pStyle w:val="2"/>
        <w:shd w:val="clear" w:color="auto" w:fill="FFFFFF"/>
        <w:spacing w:after="0" w:line="240" w:lineRule="auto"/>
        <w:ind w:firstLine="284"/>
        <w:jc w:val="both"/>
        <w:rPr>
          <w:rFonts w:ascii="Times New Roman" w:hAnsi="Times New Roman" w:cs="Times New Roman"/>
          <w:color w:val="000000"/>
          <w:sz w:val="28"/>
          <w:szCs w:val="28"/>
          <w:lang w:val="uk-UA"/>
        </w:rPr>
      </w:pPr>
    </w:p>
    <w:p w:rsidR="00990A51" w:rsidRDefault="00990A51" w:rsidP="00990A51">
      <w:pPr>
        <w:pStyle w:val="2"/>
        <w:shd w:val="clear" w:color="auto" w:fill="FFFFFF"/>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Відповідно до потреб Савранської територіальної громади в соціальних послугах за рішенням  органу управління Відділу соціального захисту населення  </w:t>
      </w:r>
      <w:r>
        <w:rPr>
          <w:rFonts w:ascii="Times New Roman" w:hAnsi="Times New Roman" w:cs="Times New Roman"/>
          <w:color w:val="000000"/>
          <w:sz w:val="28"/>
          <w:szCs w:val="28"/>
          <w:lang w:val="uk-UA"/>
        </w:rPr>
        <w:lastRenderedPageBreak/>
        <w:t>Савранської селищної ради у Центрі при відділенні соціальної роботи (з сім</w:t>
      </w:r>
      <w:r>
        <w:rPr>
          <w:rFonts w:cs="Times New Roman"/>
          <w:color w:val="000000"/>
          <w:sz w:val="28"/>
          <w:szCs w:val="28"/>
          <w:lang w:val="uk-UA"/>
        </w:rPr>
        <w:t>'</w:t>
      </w:r>
      <w:r>
        <w:rPr>
          <w:rFonts w:ascii="Times New Roman" w:hAnsi="Times New Roman" w:cs="Times New Roman"/>
          <w:color w:val="000000"/>
          <w:sz w:val="28"/>
          <w:szCs w:val="28"/>
          <w:lang w:val="uk-UA"/>
        </w:rPr>
        <w:t xml:space="preserve">ями, дітьми та молоддю) утворена </w:t>
      </w:r>
      <w:r>
        <w:rPr>
          <w:rFonts w:ascii="Times New Roman" w:hAnsi="Times New Roman" w:cs="Times New Roman"/>
          <w:sz w:val="28"/>
          <w:szCs w:val="28"/>
          <w:lang w:val="uk-UA"/>
        </w:rPr>
        <w:t xml:space="preserve">мобільна бригада соціально-психологічної допомоги особам, які постраждали від домашнього насильства та/або насильства за ознакою статі (надання особам, які постраждали від домашнього насильства та/або насильства за ознакою статі, послуг кризового та екстреного втручання, інформування, консультування, представництва інтересів; формування нетерпимого ставлення громадян до проявів домашнього насильства та/або насильства за ознакою статі, проведення заходів у сфері запобігання та протидії насильству. </w:t>
      </w:r>
    </w:p>
    <w:p w:rsidR="00990A51" w:rsidRDefault="00990A51" w:rsidP="00990A51">
      <w:pPr>
        <w:shd w:val="clear" w:color="auto" w:fill="FFFFFF"/>
        <w:ind w:firstLine="567"/>
        <w:jc w:val="both"/>
        <w:textAlignment w:val="baseline"/>
        <w:rPr>
          <w:color w:val="000000"/>
          <w:sz w:val="28"/>
          <w:szCs w:val="28"/>
          <w:lang w:val="uk-UA" w:eastAsia="uk-UA"/>
        </w:rPr>
      </w:pPr>
    </w:p>
    <w:p w:rsidR="00990A51" w:rsidRDefault="00990A51" w:rsidP="00990A51">
      <w:pPr>
        <w:shd w:val="clear" w:color="auto" w:fill="FFFFFF"/>
        <w:ind w:firstLine="567"/>
        <w:jc w:val="both"/>
        <w:textAlignment w:val="baseline"/>
        <w:rPr>
          <w:color w:val="000000"/>
          <w:sz w:val="28"/>
          <w:szCs w:val="28"/>
          <w:lang w:val="uk-UA" w:eastAsia="uk-UA"/>
        </w:rPr>
      </w:pPr>
      <w:r>
        <w:rPr>
          <w:color w:val="000000"/>
          <w:sz w:val="28"/>
          <w:szCs w:val="28"/>
          <w:lang w:val="uk-UA" w:eastAsia="uk-UA"/>
        </w:rPr>
        <w:t>Інші структурні підрозділи, діяльність яких спрямовується на надання послуг особам/сім’ям, з урахуванням потреб у соціальних послугах, визначених у Савранській</w:t>
      </w:r>
      <w:r>
        <w:rPr>
          <w:color w:val="000000"/>
          <w:sz w:val="28"/>
          <w:szCs w:val="28"/>
          <w:lang w:val="uk-UA"/>
        </w:rPr>
        <w:t xml:space="preserve"> територіальній громаді, </w:t>
      </w:r>
      <w:r>
        <w:rPr>
          <w:color w:val="000000"/>
          <w:sz w:val="28"/>
          <w:szCs w:val="28"/>
          <w:lang w:val="uk-UA" w:eastAsia="uk-UA"/>
        </w:rPr>
        <w:t>утворюються за рішенням Засновника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Структурний підрозділ (відділення) очолює керівник, якого призначає на посаду та звільняє директор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Положення про структурні підрозділи Центру затверджуються директором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3. ПРАВА ТА ПРИНЦИПИ ДІЯЛЬНОСТІ</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3.1. Центр має право:</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самостійно визначати форми та методи роботи;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утворювати робочі групи, мультидисциплінарні команди, в тому числі із залученням представників установ, закладів, організацій тощо, які в межах компетенції надають допомогу особам/сім’ям;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залучати на договірній основі підприємства, установи, організації, фізичних осіб, волонтерів до надання соціальних послуг у структурних підрозділах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залучати грошові кошти та інші ресурси (людські, матеріальні, інформаційні тощо), необхідні для надання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отримувати гуманітарну і благодійну допомогу та безкоштовно передавати її особам/сім’ям,  які перебувають у складних життєвих обставинах, особам похилого віку, особам з інвалідністю;</w:t>
      </w:r>
    </w:p>
    <w:p w:rsidR="00990A51" w:rsidRDefault="00990A51" w:rsidP="00990A51">
      <w:pPr>
        <w:pStyle w:val="a4"/>
        <w:ind w:firstLine="708"/>
        <w:jc w:val="both"/>
        <w:rPr>
          <w:sz w:val="28"/>
          <w:szCs w:val="28"/>
        </w:rPr>
      </w:pPr>
      <w:r>
        <w:rPr>
          <w:sz w:val="28"/>
          <w:szCs w:val="28"/>
        </w:rPr>
        <w:t>- укладати у встановленому законодавством  порядку договори, угоди  з підприємствами, установами та організаціями (в тому числі іноземними), та громадянами; у судовому процесі Центр може бути відповідачем, позивачем, відповідно до діючого законодавства України; Центр, відповідно до діючого законодавства України має право отримувати від юридичних та фізичних осіб, будь яке майно (рухоме, нерухоме) набуте у власність на підставі Цивільного кодексу України, шляхом дарування або заповіту наданих такою особою. Таке майно вважається власністю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придбавати або орендувати автотранспортні засоби, а також обладнання, необхідні для забезпечення  діяльності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3.2.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4. ОРГАНІЗАЦІЯ НАДАННЯ СОЦІАЛЬНИХ ПОСЛУГ</w:t>
      </w:r>
    </w:p>
    <w:p w:rsidR="00990A51" w:rsidRDefault="00990A51" w:rsidP="00990A51">
      <w:pPr>
        <w:pStyle w:val="a4"/>
        <w:jc w:val="both"/>
        <w:rPr>
          <w:rFonts w:ascii="Arial" w:hAnsi="Arial" w:cs="Arial"/>
          <w:color w:val="auto"/>
          <w:sz w:val="28"/>
          <w:szCs w:val="28"/>
          <w:u w:val="single"/>
          <w:bdr w:val="none" w:sz="0" w:space="0" w:color="auto" w:frame="1"/>
          <w:shd w:val="clear" w:color="auto" w:fill="FFFFFF"/>
        </w:rPr>
      </w:pPr>
      <w:r>
        <w:rPr>
          <w:color w:val="auto"/>
          <w:sz w:val="28"/>
          <w:szCs w:val="28"/>
          <w:u w:val="single"/>
        </w:rPr>
        <w:t>4.1. На отримання соціальних послуг у Центрі мають право:</w:t>
      </w:r>
      <w:r>
        <w:rPr>
          <w:rFonts w:ascii="Arial" w:hAnsi="Arial" w:cs="Arial"/>
          <w:color w:val="auto"/>
          <w:sz w:val="28"/>
          <w:szCs w:val="28"/>
          <w:u w:val="single"/>
          <w:bdr w:val="none" w:sz="0" w:space="0" w:color="auto" w:frame="1"/>
          <w:shd w:val="clear" w:color="auto" w:fill="FFFFFF"/>
        </w:rPr>
        <w:t xml:space="preserve"> </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особи похилого віку;</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 xml:space="preserve">особи з інвалідністю (після досягнення 18 – річного віку); </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 xml:space="preserve">особи з частковою або повною втратою рухової активності, пам’яті; </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 xml:space="preserve">особи з невиліковними хворобами, хворобами, що потребують тривалого лікування (з числа осіб працездатного віку на період до встановлення їм групи інвалідності, але не більше як на чотири місяці); </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особи з психічними та поведінковими розладами у разі відсутності  у них медичних протипоказань для надання соціальних послуг;</w:t>
      </w:r>
    </w:p>
    <w:p w:rsidR="00990A51" w:rsidRDefault="00990A51" w:rsidP="00990A51">
      <w:pPr>
        <w:pStyle w:val="a4"/>
        <w:numPr>
          <w:ilvl w:val="0"/>
          <w:numId w:val="16"/>
        </w:numPr>
        <w:jc w:val="both"/>
        <w:rPr>
          <w:color w:val="auto"/>
          <w:sz w:val="28"/>
          <w:szCs w:val="28"/>
          <w:lang w:eastAsia="en-US"/>
        </w:rPr>
      </w:pPr>
      <w:r>
        <w:rPr>
          <w:color w:val="auto"/>
          <w:sz w:val="28"/>
          <w:szCs w:val="28"/>
          <w:lang w:eastAsia="en-US"/>
        </w:rPr>
        <w:t>особи, які перебувають у складних життєвих обставинах у зв’язку з безробіттям і зареєстровані в державній службі зайнятості як такі, що шукають роботу, а також у зв’язку зі шкодою, завданою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w:t>
      </w:r>
    </w:p>
    <w:p w:rsidR="00990A51" w:rsidRDefault="00990A51" w:rsidP="00990A51">
      <w:pPr>
        <w:pStyle w:val="11"/>
        <w:numPr>
          <w:ilvl w:val="0"/>
          <w:numId w:val="16"/>
        </w:numPr>
        <w:shd w:val="clear" w:color="auto" w:fill="FFFFFF"/>
        <w:spacing w:before="0" w:beforeAutospacing="0" w:after="0" w:afterAutospacing="0"/>
        <w:jc w:val="both"/>
        <w:rPr>
          <w:sz w:val="28"/>
          <w:szCs w:val="28"/>
        </w:rPr>
      </w:pPr>
      <w:r>
        <w:rPr>
          <w:sz w:val="28"/>
          <w:szCs w:val="28"/>
          <w:bdr w:val="none" w:sz="0" w:space="0" w:color="auto" w:frame="1"/>
          <w:shd w:val="clear" w:color="auto" w:fill="FFFFFF"/>
        </w:rPr>
        <w:t>сі</w:t>
      </w:r>
      <w:proofErr w:type="gramStart"/>
      <w:r>
        <w:rPr>
          <w:sz w:val="28"/>
          <w:szCs w:val="28"/>
          <w:bdr w:val="none" w:sz="0" w:space="0" w:color="auto" w:frame="1"/>
          <w:shd w:val="clear" w:color="auto" w:fill="FFFFFF"/>
        </w:rPr>
        <w:t>м</w:t>
      </w:r>
      <w:proofErr w:type="gramEnd"/>
      <w:r>
        <w:rPr>
          <w:sz w:val="28"/>
          <w:szCs w:val="28"/>
          <w:bdr w:val="none" w:sz="0" w:space="0" w:color="auto" w:frame="1"/>
          <w:shd w:val="clear" w:color="auto" w:fill="FFFFFF"/>
        </w:rPr>
        <w:t>'</w:t>
      </w:r>
      <w:r>
        <w:rPr>
          <w:sz w:val="28"/>
          <w:szCs w:val="28"/>
          <w:bdr w:val="none" w:sz="0" w:space="0" w:color="auto" w:frame="1"/>
          <w:shd w:val="clear" w:color="auto" w:fill="FFFFFF"/>
          <w:lang w:val="uk-UA"/>
        </w:rPr>
        <w:t>ї</w:t>
      </w:r>
      <w:r>
        <w:rPr>
          <w:sz w:val="28"/>
          <w:szCs w:val="28"/>
          <w:bdr w:val="none" w:sz="0" w:space="0" w:color="auto" w:frame="1"/>
          <w:shd w:val="clear" w:color="auto" w:fill="FFFFFF"/>
        </w:rPr>
        <w:t>, діт</w:t>
      </w:r>
      <w:r>
        <w:rPr>
          <w:sz w:val="28"/>
          <w:szCs w:val="28"/>
          <w:bdr w:val="none" w:sz="0" w:space="0" w:color="auto" w:frame="1"/>
          <w:shd w:val="clear" w:color="auto" w:fill="FFFFFF"/>
          <w:lang w:val="uk-UA"/>
        </w:rPr>
        <w:t>и</w:t>
      </w:r>
      <w:r>
        <w:rPr>
          <w:sz w:val="28"/>
          <w:szCs w:val="28"/>
          <w:bdr w:val="none" w:sz="0" w:space="0" w:color="auto" w:frame="1"/>
          <w:shd w:val="clear" w:color="auto" w:fill="FFFFFF"/>
        </w:rPr>
        <w:t xml:space="preserve"> та молод</w:t>
      </w:r>
      <w:r>
        <w:rPr>
          <w:sz w:val="28"/>
          <w:szCs w:val="28"/>
          <w:bdr w:val="none" w:sz="0" w:space="0" w:color="auto" w:frame="1"/>
          <w:shd w:val="clear" w:color="auto" w:fill="FFFFFF"/>
          <w:lang w:val="uk-UA"/>
        </w:rPr>
        <w:t>ь</w:t>
      </w:r>
      <w:r>
        <w:rPr>
          <w:sz w:val="28"/>
          <w:szCs w:val="28"/>
          <w:bdr w:val="none" w:sz="0" w:space="0" w:color="auto" w:frame="1"/>
          <w:shd w:val="clear" w:color="auto" w:fill="FFFFFF"/>
        </w:rPr>
        <w:t>, які перебувають у складних життєвих обставинах;</w:t>
      </w:r>
    </w:p>
    <w:p w:rsidR="00990A51" w:rsidRDefault="00990A51" w:rsidP="00990A51">
      <w:pPr>
        <w:pStyle w:val="11"/>
        <w:numPr>
          <w:ilvl w:val="0"/>
          <w:numId w:val="16"/>
        </w:numPr>
        <w:shd w:val="clear" w:color="auto" w:fill="FFFFFF"/>
        <w:spacing w:before="0" w:beforeAutospacing="0" w:after="0" w:afterAutospacing="0"/>
        <w:jc w:val="both"/>
        <w:rPr>
          <w:sz w:val="28"/>
          <w:szCs w:val="28"/>
        </w:rPr>
      </w:pPr>
      <w:r>
        <w:rPr>
          <w:sz w:val="28"/>
          <w:szCs w:val="28"/>
          <w:bdr w:val="none" w:sz="0" w:space="0" w:color="auto" w:frame="1"/>
          <w:shd w:val="clear" w:color="auto" w:fill="FFFFFF"/>
        </w:rPr>
        <w:t>ос</w:t>
      </w:r>
      <w:r>
        <w:rPr>
          <w:sz w:val="28"/>
          <w:szCs w:val="28"/>
          <w:bdr w:val="none" w:sz="0" w:space="0" w:color="auto" w:frame="1"/>
          <w:shd w:val="clear" w:color="auto" w:fill="FFFFFF"/>
          <w:lang w:val="uk-UA"/>
        </w:rPr>
        <w:t>о</w:t>
      </w:r>
      <w:r>
        <w:rPr>
          <w:sz w:val="28"/>
          <w:szCs w:val="28"/>
          <w:bdr w:val="none" w:sz="0" w:space="0" w:color="auto" w:frame="1"/>
          <w:shd w:val="clear" w:color="auto" w:fill="FFFFFF"/>
        </w:rPr>
        <w:t>б</w:t>
      </w:r>
      <w:r>
        <w:rPr>
          <w:sz w:val="28"/>
          <w:szCs w:val="28"/>
          <w:bdr w:val="none" w:sz="0" w:space="0" w:color="auto" w:frame="1"/>
          <w:shd w:val="clear" w:color="auto" w:fill="FFFFFF"/>
          <w:lang w:val="uk-UA"/>
        </w:rPr>
        <w:t>и</w:t>
      </w:r>
      <w:r>
        <w:rPr>
          <w:sz w:val="28"/>
          <w:szCs w:val="28"/>
          <w:bdr w:val="none" w:sz="0" w:space="0" w:color="auto" w:frame="1"/>
          <w:shd w:val="clear" w:color="auto" w:fill="FFFFFF"/>
        </w:rPr>
        <w:t xml:space="preserve"> з числа випускників інтернатних закладі</w:t>
      </w:r>
      <w:proofErr w:type="gramStart"/>
      <w:r>
        <w:rPr>
          <w:sz w:val="28"/>
          <w:szCs w:val="28"/>
          <w:bdr w:val="none" w:sz="0" w:space="0" w:color="auto" w:frame="1"/>
          <w:shd w:val="clear" w:color="auto" w:fill="FFFFFF"/>
        </w:rPr>
        <w:t>в</w:t>
      </w:r>
      <w:proofErr w:type="gramEnd"/>
      <w:r>
        <w:rPr>
          <w:sz w:val="28"/>
          <w:szCs w:val="28"/>
          <w:bdr w:val="none" w:sz="0" w:space="0" w:color="auto" w:frame="1"/>
          <w:shd w:val="clear" w:color="auto" w:fill="FFFFFF"/>
        </w:rPr>
        <w:t>;</w:t>
      </w:r>
    </w:p>
    <w:p w:rsidR="00990A51" w:rsidRDefault="00990A51" w:rsidP="00990A51">
      <w:pPr>
        <w:pStyle w:val="11"/>
        <w:numPr>
          <w:ilvl w:val="0"/>
          <w:numId w:val="16"/>
        </w:numPr>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t>діт</w:t>
      </w:r>
      <w:r>
        <w:rPr>
          <w:sz w:val="28"/>
          <w:szCs w:val="28"/>
          <w:bdr w:val="none" w:sz="0" w:space="0" w:color="auto" w:frame="1"/>
          <w:shd w:val="clear" w:color="auto" w:fill="FFFFFF"/>
          <w:lang w:val="uk-UA"/>
        </w:rPr>
        <w:t xml:space="preserve">и </w:t>
      </w:r>
      <w:proofErr w:type="gramStart"/>
      <w:r>
        <w:rPr>
          <w:sz w:val="28"/>
          <w:szCs w:val="28"/>
          <w:bdr w:val="none" w:sz="0" w:space="0" w:color="auto" w:frame="1"/>
          <w:shd w:val="clear" w:color="auto" w:fill="FFFFFF"/>
        </w:rPr>
        <w:t>-с</w:t>
      </w:r>
      <w:proofErr w:type="gramEnd"/>
      <w:r>
        <w:rPr>
          <w:sz w:val="28"/>
          <w:szCs w:val="28"/>
          <w:bdr w:val="none" w:sz="0" w:space="0" w:color="auto" w:frame="1"/>
          <w:shd w:val="clear" w:color="auto" w:fill="FFFFFF"/>
        </w:rPr>
        <w:t>ир</w:t>
      </w:r>
      <w:r>
        <w:rPr>
          <w:sz w:val="28"/>
          <w:szCs w:val="28"/>
          <w:bdr w:val="none" w:sz="0" w:space="0" w:color="auto" w:frame="1"/>
          <w:shd w:val="clear" w:color="auto" w:fill="FFFFFF"/>
          <w:lang w:val="uk-UA"/>
        </w:rPr>
        <w:t>о</w:t>
      </w:r>
      <w:r>
        <w:rPr>
          <w:sz w:val="28"/>
          <w:szCs w:val="28"/>
          <w:bdr w:val="none" w:sz="0" w:space="0" w:color="auto" w:frame="1"/>
          <w:shd w:val="clear" w:color="auto" w:fill="FFFFFF"/>
        </w:rPr>
        <w:t>т</w:t>
      </w:r>
      <w:r>
        <w:rPr>
          <w:sz w:val="28"/>
          <w:szCs w:val="28"/>
          <w:bdr w:val="none" w:sz="0" w:space="0" w:color="auto" w:frame="1"/>
          <w:shd w:val="clear" w:color="auto" w:fill="FFFFFF"/>
          <w:lang w:val="uk-UA"/>
        </w:rPr>
        <w:t>и</w:t>
      </w:r>
      <w:r>
        <w:rPr>
          <w:sz w:val="28"/>
          <w:szCs w:val="28"/>
          <w:bdr w:val="none" w:sz="0" w:space="0" w:color="auto" w:frame="1"/>
          <w:shd w:val="clear" w:color="auto" w:fill="FFFFFF"/>
        </w:rPr>
        <w:t xml:space="preserve"> та діт</w:t>
      </w:r>
      <w:r>
        <w:rPr>
          <w:sz w:val="28"/>
          <w:szCs w:val="28"/>
          <w:bdr w:val="none" w:sz="0" w:space="0" w:color="auto" w:frame="1"/>
          <w:shd w:val="clear" w:color="auto" w:fill="FFFFFF"/>
          <w:lang w:val="uk-UA"/>
        </w:rPr>
        <w:t>и</w:t>
      </w:r>
      <w:r>
        <w:rPr>
          <w:sz w:val="28"/>
          <w:szCs w:val="28"/>
          <w:bdr w:val="none" w:sz="0" w:space="0" w:color="auto" w:frame="1"/>
          <w:shd w:val="clear" w:color="auto" w:fill="FFFFFF"/>
        </w:rPr>
        <w:t>, позбавлен</w:t>
      </w:r>
      <w:r>
        <w:rPr>
          <w:sz w:val="28"/>
          <w:szCs w:val="28"/>
          <w:bdr w:val="none" w:sz="0" w:space="0" w:color="auto" w:frame="1"/>
          <w:shd w:val="clear" w:color="auto" w:fill="FFFFFF"/>
          <w:lang w:val="uk-UA"/>
        </w:rPr>
        <w:t xml:space="preserve">і </w:t>
      </w:r>
      <w:r>
        <w:rPr>
          <w:sz w:val="28"/>
          <w:szCs w:val="28"/>
          <w:bdr w:val="none" w:sz="0" w:space="0" w:color="auto" w:frame="1"/>
          <w:shd w:val="clear" w:color="auto" w:fill="FFFFFF"/>
        </w:rPr>
        <w:t>батьківського піклування, ос</w:t>
      </w:r>
      <w:r>
        <w:rPr>
          <w:sz w:val="28"/>
          <w:szCs w:val="28"/>
          <w:bdr w:val="none" w:sz="0" w:space="0" w:color="auto" w:frame="1"/>
          <w:shd w:val="clear" w:color="auto" w:fill="FFFFFF"/>
          <w:lang w:val="uk-UA"/>
        </w:rPr>
        <w:t>о</w:t>
      </w:r>
      <w:r>
        <w:rPr>
          <w:sz w:val="28"/>
          <w:szCs w:val="28"/>
          <w:bdr w:val="none" w:sz="0" w:space="0" w:color="auto" w:frame="1"/>
          <w:shd w:val="clear" w:color="auto" w:fill="FFFFFF"/>
        </w:rPr>
        <w:t>б</w:t>
      </w:r>
      <w:r>
        <w:rPr>
          <w:sz w:val="28"/>
          <w:szCs w:val="28"/>
          <w:bdr w:val="none" w:sz="0" w:space="0" w:color="auto" w:frame="1"/>
          <w:shd w:val="clear" w:color="auto" w:fill="FFFFFF"/>
          <w:lang w:val="uk-UA"/>
        </w:rPr>
        <w:t>и</w:t>
      </w:r>
      <w:r>
        <w:rPr>
          <w:sz w:val="28"/>
          <w:szCs w:val="28"/>
          <w:bdr w:val="none" w:sz="0" w:space="0" w:color="auto" w:frame="1"/>
          <w:shd w:val="clear" w:color="auto" w:fill="FFFFFF"/>
        </w:rPr>
        <w:t xml:space="preserve"> з їх числа;</w:t>
      </w:r>
    </w:p>
    <w:p w:rsidR="00990A51" w:rsidRDefault="00990A51" w:rsidP="00990A51">
      <w:pPr>
        <w:pStyle w:val="11"/>
        <w:numPr>
          <w:ilvl w:val="0"/>
          <w:numId w:val="16"/>
        </w:numPr>
        <w:shd w:val="clear" w:color="auto" w:fill="FFFFFF"/>
        <w:spacing w:before="0" w:beforeAutospacing="0" w:after="0" w:afterAutospacing="0"/>
        <w:jc w:val="both"/>
        <w:rPr>
          <w:sz w:val="28"/>
          <w:szCs w:val="28"/>
        </w:rPr>
      </w:pPr>
      <w:r>
        <w:rPr>
          <w:sz w:val="28"/>
          <w:szCs w:val="28"/>
          <w:bdr w:val="none" w:sz="0" w:space="0" w:color="auto" w:frame="1"/>
          <w:shd w:val="clear" w:color="auto" w:fill="FFFFFF"/>
          <w:lang w:val="uk-UA"/>
        </w:rPr>
        <w:t>п</w:t>
      </w:r>
      <w:r>
        <w:rPr>
          <w:sz w:val="28"/>
          <w:szCs w:val="28"/>
          <w:bdr w:val="none" w:sz="0" w:space="0" w:color="auto" w:frame="1"/>
          <w:shd w:val="clear" w:color="auto" w:fill="FFFFFF"/>
        </w:rPr>
        <w:t>рийомн</w:t>
      </w:r>
      <w:r>
        <w:rPr>
          <w:sz w:val="28"/>
          <w:szCs w:val="28"/>
          <w:bdr w:val="none" w:sz="0" w:space="0" w:color="auto" w:frame="1"/>
          <w:shd w:val="clear" w:color="auto" w:fill="FFFFFF"/>
          <w:lang w:val="uk-UA"/>
        </w:rPr>
        <w:t>і</w:t>
      </w:r>
      <w:r>
        <w:rPr>
          <w:sz w:val="28"/>
          <w:szCs w:val="28"/>
          <w:bdr w:val="none" w:sz="0" w:space="0" w:color="auto" w:frame="1"/>
          <w:shd w:val="clear" w:color="auto" w:fill="FFFFFF"/>
        </w:rPr>
        <w:t xml:space="preserve"> сім</w:t>
      </w:r>
      <w:r>
        <w:rPr>
          <w:rFonts w:ascii="Calibri" w:hAnsi="Calibri"/>
          <w:sz w:val="28"/>
          <w:szCs w:val="28"/>
          <w:bdr w:val="none" w:sz="0" w:space="0" w:color="auto" w:frame="1"/>
          <w:shd w:val="clear" w:color="auto" w:fill="FFFFFF"/>
        </w:rPr>
        <w:t>'</w:t>
      </w:r>
      <w:r>
        <w:rPr>
          <w:sz w:val="28"/>
          <w:szCs w:val="28"/>
          <w:bdr w:val="none" w:sz="0" w:space="0" w:color="auto" w:frame="1"/>
          <w:shd w:val="clear" w:color="auto" w:fill="FFFFFF"/>
          <w:lang w:val="uk-UA"/>
        </w:rPr>
        <w:t>ї</w:t>
      </w:r>
      <w:r>
        <w:rPr>
          <w:sz w:val="28"/>
          <w:szCs w:val="28"/>
          <w:bdr w:val="none" w:sz="0" w:space="0" w:color="auto" w:frame="1"/>
          <w:shd w:val="clear" w:color="auto" w:fill="FFFFFF"/>
        </w:rPr>
        <w:t>, дитячих будинків сімейного типу, сім</w:t>
      </w:r>
      <w:r>
        <w:rPr>
          <w:rFonts w:ascii="Calibri" w:hAnsi="Calibri"/>
          <w:sz w:val="28"/>
          <w:szCs w:val="28"/>
          <w:bdr w:val="none" w:sz="0" w:space="0" w:color="auto" w:frame="1"/>
          <w:shd w:val="clear" w:color="auto" w:fill="FFFFFF"/>
        </w:rPr>
        <w:t>'</w:t>
      </w:r>
      <w:r>
        <w:rPr>
          <w:sz w:val="28"/>
          <w:szCs w:val="28"/>
          <w:bdr w:val="none" w:sz="0" w:space="0" w:color="auto" w:frame="1"/>
          <w:shd w:val="clear" w:color="auto" w:fill="FFFFFF"/>
          <w:lang w:val="uk-UA"/>
        </w:rPr>
        <w:t>ї</w:t>
      </w:r>
      <w:r>
        <w:rPr>
          <w:sz w:val="28"/>
          <w:szCs w:val="28"/>
          <w:bdr w:val="none" w:sz="0" w:space="0" w:color="auto" w:frame="1"/>
          <w:shd w:val="clear" w:color="auto" w:fill="FFFFFF"/>
        </w:rPr>
        <w:t xml:space="preserve"> опікунів,     піклувальників;</w:t>
      </w:r>
    </w:p>
    <w:p w:rsidR="00990A51" w:rsidRDefault="00990A51" w:rsidP="00990A51">
      <w:pPr>
        <w:pStyle w:val="11"/>
        <w:numPr>
          <w:ilvl w:val="0"/>
          <w:numId w:val="16"/>
        </w:numPr>
        <w:shd w:val="clear" w:color="auto" w:fill="FFFFFF"/>
        <w:spacing w:before="0" w:beforeAutospacing="0" w:after="0" w:afterAutospacing="0"/>
        <w:jc w:val="both"/>
        <w:rPr>
          <w:sz w:val="28"/>
          <w:szCs w:val="28"/>
        </w:rPr>
      </w:pPr>
      <w:r>
        <w:rPr>
          <w:sz w:val="28"/>
          <w:szCs w:val="28"/>
          <w:bdr w:val="none" w:sz="0" w:space="0" w:color="auto" w:frame="1"/>
          <w:shd w:val="clear" w:color="auto" w:fill="FFFFFF"/>
        </w:rPr>
        <w:t>ос</w:t>
      </w:r>
      <w:r>
        <w:rPr>
          <w:sz w:val="28"/>
          <w:szCs w:val="28"/>
          <w:bdr w:val="none" w:sz="0" w:space="0" w:color="auto" w:frame="1"/>
          <w:shd w:val="clear" w:color="auto" w:fill="FFFFFF"/>
          <w:lang w:val="uk-UA"/>
        </w:rPr>
        <w:t>о</w:t>
      </w:r>
      <w:r>
        <w:rPr>
          <w:sz w:val="28"/>
          <w:szCs w:val="28"/>
          <w:bdr w:val="none" w:sz="0" w:space="0" w:color="auto" w:frame="1"/>
          <w:shd w:val="clear" w:color="auto" w:fill="FFFFFF"/>
        </w:rPr>
        <w:t>б</w:t>
      </w:r>
      <w:r>
        <w:rPr>
          <w:sz w:val="28"/>
          <w:szCs w:val="28"/>
          <w:bdr w:val="none" w:sz="0" w:space="0" w:color="auto" w:frame="1"/>
          <w:shd w:val="clear" w:color="auto" w:fill="FFFFFF"/>
          <w:lang w:val="uk-UA"/>
        </w:rPr>
        <w:t>и</w:t>
      </w:r>
      <w:r>
        <w:rPr>
          <w:sz w:val="28"/>
          <w:szCs w:val="28"/>
          <w:bdr w:val="none" w:sz="0" w:space="0" w:color="auto" w:frame="1"/>
          <w:shd w:val="clear" w:color="auto" w:fill="FFFFFF"/>
        </w:rPr>
        <w:t>, які звільнилися з місць позбавлення волі;</w:t>
      </w:r>
    </w:p>
    <w:p w:rsidR="00990A51" w:rsidRDefault="00990A51" w:rsidP="00990A51">
      <w:pPr>
        <w:pStyle w:val="11"/>
        <w:shd w:val="clear" w:color="auto" w:fill="FFFFFF"/>
        <w:spacing w:before="0" w:beforeAutospacing="0" w:after="0" w:afterAutospacing="0"/>
        <w:ind w:left="426"/>
        <w:jc w:val="both"/>
        <w:rPr>
          <w:sz w:val="28"/>
          <w:szCs w:val="28"/>
          <w:bdr w:val="none" w:sz="0" w:space="0" w:color="auto" w:frame="1"/>
          <w:shd w:val="clear" w:color="auto" w:fill="FFFFFF"/>
          <w:lang w:val="uk-UA"/>
        </w:rPr>
      </w:pPr>
      <w:r>
        <w:rPr>
          <w:sz w:val="28"/>
          <w:szCs w:val="28"/>
          <w:bdr w:val="none" w:sz="0" w:space="0" w:color="auto" w:frame="1"/>
          <w:shd w:val="clear" w:color="auto" w:fill="FFFFFF"/>
        </w:rPr>
        <w:t>-</w:t>
      </w:r>
      <w:r>
        <w:rPr>
          <w:sz w:val="21"/>
          <w:szCs w:val="21"/>
          <w:bdr w:val="none" w:sz="0" w:space="0" w:color="auto" w:frame="1"/>
          <w:shd w:val="clear" w:color="auto" w:fill="FFFFFF"/>
        </w:rPr>
        <w:t> </w:t>
      </w:r>
      <w:r>
        <w:rPr>
          <w:sz w:val="28"/>
          <w:szCs w:val="28"/>
          <w:bdr w:val="none" w:sz="0" w:space="0" w:color="auto" w:frame="1"/>
          <w:shd w:val="clear" w:color="auto" w:fill="FFFFFF"/>
        </w:rPr>
        <w:t>ос</w:t>
      </w:r>
      <w:r>
        <w:rPr>
          <w:sz w:val="28"/>
          <w:szCs w:val="28"/>
          <w:bdr w:val="none" w:sz="0" w:space="0" w:color="auto" w:frame="1"/>
          <w:shd w:val="clear" w:color="auto" w:fill="FFFFFF"/>
          <w:lang w:val="uk-UA"/>
        </w:rPr>
        <w:t>о</w:t>
      </w:r>
      <w:r>
        <w:rPr>
          <w:sz w:val="28"/>
          <w:szCs w:val="28"/>
          <w:bdr w:val="none" w:sz="0" w:space="0" w:color="auto" w:frame="1"/>
          <w:shd w:val="clear" w:color="auto" w:fill="FFFFFF"/>
        </w:rPr>
        <w:t>б</w:t>
      </w:r>
      <w:r>
        <w:rPr>
          <w:sz w:val="28"/>
          <w:szCs w:val="28"/>
          <w:bdr w:val="none" w:sz="0" w:space="0" w:color="auto" w:frame="1"/>
          <w:shd w:val="clear" w:color="auto" w:fill="FFFFFF"/>
          <w:lang w:val="uk-UA"/>
        </w:rPr>
        <w:t>и</w:t>
      </w:r>
      <w:r>
        <w:rPr>
          <w:sz w:val="28"/>
          <w:szCs w:val="28"/>
          <w:bdr w:val="none" w:sz="0" w:space="0" w:color="auto" w:frame="1"/>
          <w:shd w:val="clear" w:color="auto" w:fill="FFFFFF"/>
        </w:rPr>
        <w:t>, які зазнали жорстокості та насильства, постраждали від торгі</w:t>
      </w:r>
      <w:proofErr w:type="gramStart"/>
      <w:r>
        <w:rPr>
          <w:sz w:val="28"/>
          <w:szCs w:val="28"/>
          <w:bdr w:val="none" w:sz="0" w:space="0" w:color="auto" w:frame="1"/>
          <w:shd w:val="clear" w:color="auto" w:fill="FFFFFF"/>
        </w:rPr>
        <w:t>вл</w:t>
      </w:r>
      <w:proofErr w:type="gramEnd"/>
      <w:r>
        <w:rPr>
          <w:sz w:val="28"/>
          <w:szCs w:val="28"/>
          <w:bdr w:val="none" w:sz="0" w:space="0" w:color="auto" w:frame="1"/>
          <w:shd w:val="clear" w:color="auto" w:fill="FFFFFF"/>
        </w:rPr>
        <w:t>і людьми</w:t>
      </w:r>
      <w:r>
        <w:rPr>
          <w:sz w:val="28"/>
          <w:szCs w:val="28"/>
          <w:bdr w:val="none" w:sz="0" w:space="0" w:color="auto" w:frame="1"/>
          <w:shd w:val="clear" w:color="auto" w:fill="FFFFFF"/>
          <w:lang w:val="uk-UA"/>
        </w:rPr>
        <w:t>;</w:t>
      </w:r>
    </w:p>
    <w:p w:rsidR="00990A51" w:rsidRDefault="00990A51" w:rsidP="00990A51">
      <w:pPr>
        <w:pStyle w:val="11"/>
        <w:shd w:val="clear" w:color="auto" w:fill="FFFFFF"/>
        <w:spacing w:before="0" w:beforeAutospacing="0" w:after="0" w:afterAutospacing="0"/>
        <w:ind w:left="426"/>
        <w:jc w:val="both"/>
        <w:rPr>
          <w:sz w:val="21"/>
          <w:szCs w:val="21"/>
        </w:rPr>
      </w:pPr>
      <w:r>
        <w:rPr>
          <w:sz w:val="28"/>
          <w:szCs w:val="28"/>
          <w:bdr w:val="none" w:sz="0" w:space="0" w:color="auto" w:frame="1"/>
          <w:shd w:val="clear" w:color="auto" w:fill="FFFFFF"/>
          <w:lang w:val="uk-UA"/>
        </w:rPr>
        <w:t>- внутрішньо переміщені особи;</w:t>
      </w:r>
    </w:p>
    <w:p w:rsidR="00990A51" w:rsidRDefault="00990A51" w:rsidP="00990A51">
      <w:pPr>
        <w:pStyle w:val="a4"/>
        <w:ind w:left="426"/>
        <w:jc w:val="both"/>
        <w:rPr>
          <w:color w:val="auto"/>
          <w:sz w:val="28"/>
          <w:szCs w:val="28"/>
          <w:lang w:eastAsia="en-US"/>
        </w:rPr>
      </w:pPr>
      <w:r>
        <w:rPr>
          <w:color w:val="auto"/>
          <w:sz w:val="28"/>
          <w:szCs w:val="28"/>
          <w:lang w:eastAsia="en-US"/>
        </w:rPr>
        <w:t>-  малозабезпечені особи.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both"/>
        <w:rPr>
          <w:rFonts w:ascii="Times New Roman" w:hAnsi="Times New Roman" w:cs="Times New Roman"/>
          <w:color w:val="000000"/>
          <w:sz w:val="28"/>
          <w:szCs w:val="28"/>
          <w:u w:val="single"/>
          <w:lang w:val="uk-UA"/>
        </w:rPr>
      </w:pPr>
      <w:r>
        <w:rPr>
          <w:rFonts w:ascii="Times New Roman" w:hAnsi="Times New Roman" w:cs="Times New Roman"/>
          <w:color w:val="000000"/>
          <w:sz w:val="28"/>
          <w:szCs w:val="28"/>
          <w:u w:val="single"/>
          <w:lang w:val="uk-UA"/>
        </w:rPr>
        <w:t>4.2. Підставою для надання соціальних послуг є:</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направлення особи/сім’ї для отримання соціальних послуг, видане на підставі відповідного рішення Відділом  соціального захисту населення  Савранської селищної ради Одеської області</w:t>
      </w:r>
      <w:r>
        <w:rPr>
          <w:rFonts w:ascii="Times New Roman" w:hAnsi="Times New Roman" w:cs="Times New Roman"/>
          <w:sz w:val="28"/>
          <w:szCs w:val="28"/>
          <w:highlight w:val="white"/>
          <w:lang w:val="uk-UA"/>
        </w:rPr>
        <w:t>.</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результати оцінювання потреб особи/сім’ї у соціальних послугах.</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4.3. Рішення про надання послуг особі/сім’ї  приймається Відділом  соціального захисту населення  Савранської селищної ради Одеської </w:t>
      </w:r>
      <w:r>
        <w:rPr>
          <w:rFonts w:ascii="Times New Roman" w:hAnsi="Times New Roman" w:cs="Times New Roman"/>
          <w:sz w:val="28"/>
          <w:szCs w:val="28"/>
          <w:lang w:val="uk-UA"/>
        </w:rPr>
        <w:lastRenderedPageBreak/>
        <w:t>області  відповідно до</w:t>
      </w:r>
      <w:r>
        <w:rPr>
          <w:rFonts w:ascii="Times New Roman" w:hAnsi="Times New Roman" w:cs="Times New Roman"/>
          <w:color w:val="000000"/>
          <w:sz w:val="28"/>
          <w:szCs w:val="28"/>
          <w:lang w:val="uk-UA"/>
        </w:rPr>
        <w:t xml:space="preserve"> Порядку організації надання соціальних послуг, затвердженого Кабінетом Міністрів України.</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4.4</w:t>
      </w:r>
      <w:r>
        <w:rPr>
          <w:rFonts w:ascii="Times New Roman" w:hAnsi="Times New Roman" w:cs="Times New Roman"/>
          <w:color w:val="FF0000"/>
          <w:sz w:val="28"/>
          <w:szCs w:val="28"/>
          <w:lang w:val="uk-UA"/>
        </w:rPr>
        <w:t xml:space="preserve">. </w:t>
      </w:r>
      <w:r>
        <w:rPr>
          <w:rFonts w:ascii="Times New Roman" w:hAnsi="Times New Roman" w:cs="Times New Roman"/>
          <w:sz w:val="28"/>
          <w:szCs w:val="28"/>
          <w:lang w:val="uk-UA"/>
        </w:rPr>
        <w:t>Методичний та інформаційний супровід діяльності Центру забезпечує Мінсоцполітики, координацію та контроль за забезпеченням його діяльності – в установленому порядку Мінсополітики, Департамент соціальної та сімейної політики Одеської обласної державної адміністрації, Одеський обласний  центр соціальних служб.</w:t>
      </w:r>
    </w:p>
    <w:p w:rsidR="00990A51" w:rsidRDefault="00990A51" w:rsidP="00990A51">
      <w:pPr>
        <w:pStyle w:val="2"/>
        <w:spacing w:after="0" w:line="240" w:lineRule="auto"/>
        <w:ind w:firstLine="567"/>
        <w:jc w:val="both"/>
        <w:rPr>
          <w:rFonts w:ascii="Times New Roman" w:hAnsi="Times New Roman" w:cs="Times New Roman"/>
          <w:b/>
          <w:sz w:val="28"/>
          <w:szCs w:val="28"/>
          <w:lang w:val="uk-UA"/>
        </w:rPr>
      </w:pPr>
    </w:p>
    <w:p w:rsidR="00990A51" w:rsidRDefault="00990A51" w:rsidP="00990A51">
      <w:pPr>
        <w:pStyle w:val="2"/>
        <w:spacing w:after="0" w:line="24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5. ОРГАНИ УПРАВЛІННЯ</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 xml:space="preserve">5.1. </w:t>
      </w:r>
      <w:r>
        <w:rPr>
          <w:rFonts w:ascii="Times New Roman" w:hAnsi="Times New Roman" w:cs="Times New Roman"/>
          <w:color w:val="000000" w:themeColor="text1"/>
          <w:sz w:val="28"/>
          <w:szCs w:val="28"/>
          <w:lang w:val="uk-UA"/>
        </w:rPr>
        <w:t xml:space="preserve">Вищим органом управління Центру є Засновник, в особі Савранської селищної ради Одеської області. </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До повноважень Засновника належать:</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затвердження Положення про Центр;</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внесення та  затвердження змін до Положення про Центр;</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призначення та звільнення директора Центру;</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затвердження структури Центру;</w:t>
      </w:r>
    </w:p>
    <w:p w:rsidR="00990A51" w:rsidRDefault="00990A51" w:rsidP="00990A51">
      <w:pPr>
        <w:pStyle w:val="2"/>
        <w:spacing w:after="0" w:line="240" w:lineRule="auto"/>
        <w:ind w:left="567"/>
        <w:jc w:val="both"/>
        <w:rPr>
          <w:rFonts w:ascii="Times New Roman" w:hAnsi="Times New Roman" w:cs="Times New Roman"/>
          <w:color w:val="FF0000"/>
          <w:sz w:val="28"/>
          <w:szCs w:val="28"/>
          <w:lang w:val="uk-UA"/>
        </w:rPr>
      </w:pPr>
      <w:r>
        <w:rPr>
          <w:rFonts w:ascii="Times New Roman" w:hAnsi="Times New Roman" w:cs="Times New Roman"/>
          <w:color w:val="000000" w:themeColor="text1"/>
          <w:sz w:val="28"/>
          <w:szCs w:val="28"/>
          <w:lang w:val="uk-UA"/>
        </w:rPr>
        <w:t xml:space="preserve">- </w:t>
      </w:r>
      <w:r>
        <w:rPr>
          <w:rFonts w:ascii="Times New Roman" w:hAnsi="Times New Roman" w:cs="Times New Roman"/>
          <w:sz w:val="28"/>
          <w:szCs w:val="28"/>
          <w:lang w:val="uk-UA"/>
        </w:rPr>
        <w:t>затвердження  умов та порядку надання платних соціальних послуг  та  тарифів;</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майнове, фінансове забезпечення діяльності Центру;</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прийняття рішень про створення та припинення діяльності Центру;</w:t>
      </w:r>
    </w:p>
    <w:p w:rsidR="00990A51" w:rsidRDefault="00990A51" w:rsidP="00990A51">
      <w:pPr>
        <w:pStyle w:val="2"/>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вирішення інших питань діяльності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themeColor="text1"/>
          <w:sz w:val="28"/>
          <w:szCs w:val="28"/>
          <w:lang w:val="uk-UA"/>
        </w:rPr>
        <w:t>5.2. У</w:t>
      </w:r>
      <w:r>
        <w:rPr>
          <w:rStyle w:val="rvts6"/>
          <w:rFonts w:ascii="Times New Roman" w:hAnsi="Times New Roman" w:cs="Times New Roman"/>
          <w:color w:val="000000" w:themeColor="text1"/>
          <w:sz w:val="28"/>
          <w:szCs w:val="28"/>
        </w:rPr>
        <w:t>повноваженим органом управління</w:t>
      </w:r>
      <w:r>
        <w:rPr>
          <w:rStyle w:val="rvts6"/>
          <w:rFonts w:ascii="Times New Roman" w:hAnsi="Times New Roman" w:cs="Times New Roman"/>
          <w:color w:val="000000" w:themeColor="text1"/>
          <w:sz w:val="28"/>
          <w:szCs w:val="28"/>
          <w:lang w:val="uk-UA"/>
        </w:rPr>
        <w:t xml:space="preserve">  є В</w:t>
      </w:r>
      <w:r>
        <w:rPr>
          <w:rStyle w:val="rvts6"/>
          <w:rFonts w:ascii="Times New Roman" w:hAnsi="Times New Roman" w:cs="Times New Roman"/>
          <w:color w:val="000000" w:themeColor="text1"/>
          <w:sz w:val="28"/>
          <w:szCs w:val="28"/>
        </w:rPr>
        <w:t>ідділ соціального захисту населення Савранської селищної ради Одеської області</w:t>
      </w:r>
      <w:r>
        <w:rPr>
          <w:rStyle w:val="rvts6"/>
          <w:rFonts w:ascii="Times New Roman" w:hAnsi="Times New Roman" w:cs="Times New Roman"/>
          <w:color w:val="000000" w:themeColor="text1"/>
          <w:sz w:val="28"/>
          <w:szCs w:val="28"/>
          <w:lang w:val="uk-UA"/>
        </w:rPr>
        <w:t>.</w:t>
      </w:r>
      <w:r>
        <w:rPr>
          <w:rFonts w:ascii="Times New Roman" w:hAnsi="Times New Roman" w:cs="Times New Roman"/>
          <w:sz w:val="28"/>
          <w:szCs w:val="28"/>
          <w:lang w:val="uk-UA" w:eastAsia="en-US"/>
        </w:rPr>
        <w:t xml:space="preserve"> </w:t>
      </w:r>
    </w:p>
    <w:p w:rsidR="00990A51" w:rsidRDefault="00990A51" w:rsidP="00990A51">
      <w:pPr>
        <w:pStyle w:val="rvps2"/>
        <w:shd w:val="clear" w:color="auto" w:fill="FFFFFF"/>
        <w:spacing w:before="0" w:beforeAutospacing="0" w:after="0" w:afterAutospacing="0"/>
        <w:ind w:firstLine="567"/>
        <w:jc w:val="both"/>
        <w:rPr>
          <w:sz w:val="28"/>
          <w:szCs w:val="28"/>
          <w:lang w:eastAsia="en-US"/>
        </w:rPr>
      </w:pPr>
      <w:r>
        <w:rPr>
          <w:sz w:val="28"/>
          <w:szCs w:val="28"/>
          <w:lang w:eastAsia="en-US"/>
        </w:rPr>
        <w:t xml:space="preserve">Кошторис, штатний розпис Центру затверджує головний розпорядник бюджетних коштів (Уповноважений орган управління Відділ соціального захисту населення Савранської селищної ради Одеської області). </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 xml:space="preserve">5.3. Оперативне управління Центром здійснює директор, якого призначає на посаду (на конкурсній основі </w:t>
      </w:r>
      <w:r>
        <w:rPr>
          <w:rFonts w:ascii="Times New Roman" w:hAnsi="Times New Roman" w:cs="Times New Roman"/>
          <w:sz w:val="28"/>
          <w:szCs w:val="28"/>
          <w:lang w:val="uk-UA"/>
        </w:rPr>
        <w:t>за контрактом) та звільняє з посади Засновник.</w:t>
      </w:r>
    </w:p>
    <w:p w:rsidR="00990A51" w:rsidRDefault="00990A51" w:rsidP="00990A51">
      <w:pPr>
        <w:pStyle w:val="2"/>
        <w:spacing w:after="0" w:line="240" w:lineRule="auto"/>
        <w:ind w:firstLine="567"/>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Від імені Засновника контракт укладається селищним головою.</w:t>
      </w:r>
    </w:p>
    <w:p w:rsidR="00990A51" w:rsidRDefault="00990A51" w:rsidP="00990A51">
      <w:pPr>
        <w:pStyle w:val="2"/>
        <w:spacing w:after="0" w:line="240" w:lineRule="auto"/>
        <w:ind w:firstLine="567"/>
        <w:jc w:val="both"/>
        <w:rPr>
          <w:rFonts w:ascii="Times New Roman" w:hAnsi="Times New Roman" w:cs="Times New Roman"/>
          <w:color w:val="FF0000"/>
          <w:sz w:val="28"/>
          <w:szCs w:val="28"/>
          <w:lang w:val="uk-UA"/>
        </w:rPr>
      </w:pPr>
      <w:r>
        <w:rPr>
          <w:rFonts w:ascii="Times New Roman" w:hAnsi="Times New Roman" w:cs="Times New Roman"/>
          <w:color w:val="000000"/>
          <w:sz w:val="28"/>
          <w:szCs w:val="28"/>
          <w:lang w:val="uk-UA"/>
        </w:rPr>
        <w:t>5.4. Директор Центру:</w:t>
      </w:r>
    </w:p>
    <w:p w:rsidR="00990A51" w:rsidRDefault="00990A51" w:rsidP="00990A51">
      <w:pPr>
        <w:pStyle w:val="2"/>
        <w:spacing w:after="0" w:line="240" w:lineRule="auto"/>
        <w:ind w:firstLine="567"/>
        <w:jc w:val="both"/>
        <w:rPr>
          <w:rFonts w:ascii="Times New Roman" w:hAnsi="Times New Roman" w:cs="Times New Roman"/>
          <w:color w:val="FF0000"/>
          <w:sz w:val="28"/>
          <w:szCs w:val="28"/>
          <w:lang w:val="uk-UA"/>
        </w:rPr>
      </w:pPr>
      <w:r>
        <w:rPr>
          <w:rFonts w:ascii="Times New Roman" w:hAnsi="Times New Roman" w:cs="Times New Roman"/>
          <w:color w:val="000000"/>
          <w:sz w:val="28"/>
          <w:szCs w:val="28"/>
          <w:lang w:val="uk-UA"/>
        </w:rPr>
        <w:t>- організовує роботу Центру, персонально відповідає за виконання завдань Центру, визначає ступінь відповідальності працівників;</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здійснює контроль за повнотою та якістю надання соціальних послуг особам/сім’ям відповідно до державних стандартів і нормативів;</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забезпечує своєчасне подання звітності про роботу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затверджує положення про структурні підрозділи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затверджує посадові інструкції працівників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призначає в установленому порядку на посади та звільняє з посад працівників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затверджує правила внутрішнього трудового розпорядку Центру та контролює їх виконання;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видає відповідно до компетенції накази та розпорядження, організовує та контролює їх виконання;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діє від імені Центру  і представляє його інтереси без довіреності в усіх установах, організаціях, підприємствах, закладах не залежно від  форми власності та підпорядкування;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укладає договори, угоди;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видає в межах своєї компетенції довіреності;</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розпоряджається  коштами Центру в межах затвердженого кошторису;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 у тому числі забезпечення автотранспортними засобами, спеціальними засобами для догляду і самообслуговування;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забезпечує проведення атестації працівників в порядку, визначеному законодавством, та сприяє підвищенню їх кваліфікації;</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подає пропозиції  щодо внесення змін до цього Положення, структури, штатного розпису та кошторису витрат Центру;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нагороджує, заохочує працівників Центру, а також накладає на них  стягнення відповідно до законодавства;</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має право першого підпису платіжних, розрахункових, фінансових та інших розпорядчих і бухгалтерських документів,  та право розпорядження рахунками;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здійснює інші повноваження, передбачені законодавством.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6. ФІНАНСОВА ТА ГОСПОДАРСЬКА ДІЯЛЬНІСТЬ </w:t>
      </w:r>
      <w:r>
        <w:rPr>
          <w:rFonts w:ascii="Times New Roman" w:hAnsi="Times New Roman" w:cs="Times New Roman"/>
          <w:b/>
          <w:color w:val="000000"/>
          <w:sz w:val="28"/>
          <w:szCs w:val="28"/>
          <w:lang w:val="uk-UA"/>
        </w:rPr>
        <w:br/>
        <w:t>МАТЕРІАЛЬНА БАЗА</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a4"/>
        <w:ind w:left="360"/>
        <w:jc w:val="both"/>
        <w:rPr>
          <w:sz w:val="28"/>
          <w:szCs w:val="28"/>
        </w:rPr>
      </w:pPr>
      <w:r>
        <w:rPr>
          <w:sz w:val="28"/>
          <w:szCs w:val="28"/>
        </w:rPr>
        <w:t xml:space="preserve">6.1. Центр є неприбутковою установою, утримання Центру забезпечується за рахунок коштів бюджету Савранської  селищної територіальної громади, а також за рахунок інших джерел, не заборонених діючим законодавством. </w:t>
      </w:r>
    </w:p>
    <w:p w:rsidR="00990A51" w:rsidRDefault="00990A51" w:rsidP="00990A51">
      <w:pPr>
        <w:pStyle w:val="a4"/>
        <w:ind w:left="360"/>
        <w:jc w:val="both"/>
        <w:rPr>
          <w:sz w:val="28"/>
          <w:szCs w:val="28"/>
        </w:rPr>
      </w:pPr>
    </w:p>
    <w:p w:rsidR="00990A51" w:rsidRDefault="00990A51" w:rsidP="00990A51">
      <w:pPr>
        <w:pStyle w:val="a4"/>
        <w:ind w:left="360"/>
        <w:jc w:val="both"/>
        <w:rPr>
          <w:color w:val="000000" w:themeColor="text1"/>
          <w:sz w:val="28"/>
          <w:szCs w:val="28"/>
        </w:rPr>
      </w:pPr>
      <w:r>
        <w:rPr>
          <w:sz w:val="28"/>
          <w:szCs w:val="28"/>
        </w:rPr>
        <w:t>6.2.  Центр з</w:t>
      </w:r>
      <w:r>
        <w:rPr>
          <w:color w:val="000000" w:themeColor="text1"/>
          <w:sz w:val="28"/>
          <w:szCs w:val="28"/>
        </w:rPr>
        <w:t xml:space="preserve">дійснює свою діяльність за наступними видами економічної класифікації: </w:t>
      </w:r>
    </w:p>
    <w:p w:rsidR="00990A51" w:rsidRDefault="00990A51" w:rsidP="00990A51">
      <w:pPr>
        <w:pStyle w:val="a4"/>
        <w:numPr>
          <w:ilvl w:val="0"/>
          <w:numId w:val="1"/>
        </w:numPr>
        <w:jc w:val="both"/>
        <w:rPr>
          <w:color w:val="000000" w:themeColor="text1"/>
          <w:sz w:val="28"/>
          <w:szCs w:val="28"/>
        </w:rPr>
      </w:pPr>
      <w:r>
        <w:rPr>
          <w:color w:val="000000" w:themeColor="text1"/>
          <w:sz w:val="28"/>
          <w:szCs w:val="28"/>
        </w:rPr>
        <w:t>надання соціальної допомоги без забезпечення проживання для осіб похилого віку та інвалідів;</w:t>
      </w:r>
    </w:p>
    <w:p w:rsidR="00990A51" w:rsidRDefault="00990A51" w:rsidP="00990A51">
      <w:pPr>
        <w:pStyle w:val="a4"/>
        <w:numPr>
          <w:ilvl w:val="0"/>
          <w:numId w:val="1"/>
        </w:numPr>
        <w:shd w:val="clear" w:color="auto" w:fill="FFFFFF"/>
        <w:jc w:val="both"/>
        <w:rPr>
          <w:rFonts w:ascii="Helvetica" w:hAnsi="Helvetica" w:cs="Helvetica"/>
          <w:color w:val="000000" w:themeColor="text1"/>
          <w:sz w:val="28"/>
          <w:szCs w:val="28"/>
        </w:rPr>
      </w:pPr>
      <w:r>
        <w:rPr>
          <w:color w:val="000000" w:themeColor="text1"/>
          <w:sz w:val="28"/>
          <w:szCs w:val="28"/>
        </w:rPr>
        <w:t>надання послуг з догляду із забезпеченням проживання осіб похилого віку та інвалідів;</w:t>
      </w:r>
    </w:p>
    <w:p w:rsidR="00990A51" w:rsidRDefault="00990A51" w:rsidP="00990A51">
      <w:pPr>
        <w:pStyle w:val="a4"/>
        <w:numPr>
          <w:ilvl w:val="0"/>
          <w:numId w:val="1"/>
        </w:numPr>
        <w:jc w:val="both"/>
        <w:rPr>
          <w:color w:val="000000" w:themeColor="text1"/>
          <w:sz w:val="28"/>
          <w:szCs w:val="28"/>
        </w:rPr>
      </w:pPr>
      <w:r>
        <w:rPr>
          <w:color w:val="000000" w:themeColor="text1"/>
          <w:sz w:val="28"/>
          <w:szCs w:val="28"/>
        </w:rPr>
        <w:t>надання іншої соціальної допомоги без забезпечення проживання, н.в.і.у.;</w:t>
      </w:r>
    </w:p>
    <w:p w:rsidR="00990A51" w:rsidRDefault="00990A51" w:rsidP="00990A51">
      <w:pPr>
        <w:pStyle w:val="1"/>
        <w:numPr>
          <w:ilvl w:val="0"/>
          <w:numId w:val="1"/>
        </w:numPr>
        <w:shd w:val="clear" w:color="auto" w:fill="FFFFFF"/>
        <w:jc w:val="both"/>
        <w:rPr>
          <w:rFonts w:ascii="Helvetica" w:hAnsi="Helvetica" w:cs="Helvetica"/>
          <w:color w:val="000000" w:themeColor="text1"/>
          <w:sz w:val="28"/>
          <w:szCs w:val="28"/>
        </w:rPr>
      </w:pPr>
      <w:r>
        <w:rPr>
          <w:color w:val="000000" w:themeColor="text1"/>
          <w:sz w:val="28"/>
          <w:szCs w:val="28"/>
        </w:rPr>
        <w:t>регулювання у сферах охорони здоров'я, освіти, культури та інших соціальних сферах, крім обов'язкового соціального страхування.</w:t>
      </w:r>
    </w:p>
    <w:p w:rsidR="00990A51" w:rsidRDefault="00990A51" w:rsidP="00990A51">
      <w:pPr>
        <w:pStyle w:val="Default"/>
        <w:ind w:firstLine="567"/>
        <w:jc w:val="both"/>
        <w:rPr>
          <w:color w:val="auto"/>
          <w:sz w:val="28"/>
          <w:szCs w:val="28"/>
        </w:rPr>
      </w:pPr>
      <w:r>
        <w:rPr>
          <w:color w:val="auto"/>
          <w:sz w:val="28"/>
          <w:szCs w:val="28"/>
        </w:rPr>
        <w:t>6.3. Соціальні послуги надаються Центром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990A51" w:rsidRDefault="00990A51" w:rsidP="00990A51">
      <w:pPr>
        <w:pStyle w:val="Default"/>
        <w:ind w:firstLine="567"/>
        <w:jc w:val="both"/>
        <w:rPr>
          <w:color w:val="000000" w:themeColor="text1"/>
          <w:sz w:val="28"/>
          <w:szCs w:val="28"/>
        </w:rPr>
      </w:pPr>
      <w:r>
        <w:rPr>
          <w:color w:val="000000" w:themeColor="text1"/>
          <w:sz w:val="28"/>
          <w:szCs w:val="28"/>
        </w:rPr>
        <w:t xml:space="preserve">6.4. </w:t>
      </w:r>
      <w:r>
        <w:rPr>
          <w:color w:val="auto"/>
          <w:sz w:val="28"/>
          <w:szCs w:val="28"/>
        </w:rPr>
        <w:t>Розмір плати за соціальні послуги встановлюється Центром у визначеному законодавством порядку і затверджується його Засновником</w:t>
      </w:r>
      <w:r>
        <w:rPr>
          <w:color w:val="FF0000"/>
          <w:sz w:val="28"/>
          <w:szCs w:val="28"/>
        </w:rPr>
        <w:t>.</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6.5. Кошти, що надходять від надання платних соціальних послуг, використовуються в установленому законодавством порядку.</w:t>
      </w:r>
    </w:p>
    <w:p w:rsidR="00990A51" w:rsidRDefault="00990A51" w:rsidP="00990A51">
      <w:pPr>
        <w:pStyle w:val="Default"/>
        <w:ind w:firstLine="567"/>
        <w:jc w:val="both"/>
        <w:rPr>
          <w:sz w:val="28"/>
          <w:szCs w:val="28"/>
        </w:rPr>
      </w:pPr>
      <w:r>
        <w:rPr>
          <w:sz w:val="28"/>
          <w:szCs w:val="28"/>
        </w:rPr>
        <w:lastRenderedPageBreak/>
        <w:t xml:space="preserve">Забороняється розподілу отриманих доходів (прибутків) або їх частини серед засновників, членів, працівників (крім оплати їхньої праці, нарахування єдиного соціального внеску), членів органів управління та інших пов’язаних з ними осіб. </w:t>
      </w:r>
    </w:p>
    <w:p w:rsidR="00990A51" w:rsidRDefault="00990A51" w:rsidP="00990A51">
      <w:pPr>
        <w:pStyle w:val="Default"/>
        <w:ind w:firstLine="567"/>
        <w:jc w:val="both"/>
        <w:rPr>
          <w:sz w:val="28"/>
          <w:szCs w:val="28"/>
        </w:rPr>
      </w:pPr>
      <w:r>
        <w:rPr>
          <w:sz w:val="28"/>
          <w:szCs w:val="28"/>
        </w:rPr>
        <w:t xml:space="preserve">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цим Положенням. </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rPr>
        <w:t xml:space="preserve">У разі надходження коштів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ід надання платних соціальних послуг, добровільних пожертвувань від юридичних та фізичних осіб, у тому числі іноземних, з інших джерел не заборонених законодавством, бюджетні асигнування центру не зменшуються.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6.6. Умови оплати праці, тривалість робочого часу та відпусток працівників Центру встановлюються відповідно до законодавства.</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6.8.  З урахуванням потреб та можливостей територіальної громади у Центрі може бути запроваджено підсумований облік робочого часу відповідно до норм Кодексу законів про працю України.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6.9.  Центр забезпечує для працівників, які надають соціальні послуги: </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створення належних умов для професійної діяльності (у тому числі підвищення кваліфікації, супервізії);</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проведення профілактичного медичного огляду;</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захист професійної честі, гідності та ділової репутації, зокрема в судовому порядку;</w:t>
      </w:r>
    </w:p>
    <w:p w:rsidR="00990A51" w:rsidRDefault="00990A51" w:rsidP="00990A51">
      <w:pPr>
        <w:pStyle w:val="2"/>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надання спеціального одягу, взуття, інвентарю, велосипедів;</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створення безпечних умов праці.</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6.10. Ведення діловодства, бухгалтерського обліку та статистичної звітності у Центрі здійснюється відповідно до законодавства.</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6.11. Моніторинг та оцінювання якості соціальних послуг у Центрі проводиться відповідно до законодавства.</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6.12. Контроль за додержанням Центром вимог законодавства у сфері надання соціальних послуг здійснюється в порядку, визначеному законодавством.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6.13. 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місцевого бюджету та інших джерел, не заборонених законодавством.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6.14.  Засновник забезпечує створення та розвиток у Центрі необхідної матеріально-технічної бази, в тому числі відповідність приміщень санітарно-гігієнічним, будівельним і технічним нормам, вимогам пожежної безпеки та іншим нормам згідно із законодавством.</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6.15. </w:t>
      </w:r>
      <w:r>
        <w:rPr>
          <w:rFonts w:ascii="Times New Roman" w:hAnsi="Times New Roman" w:cs="Times New Roman"/>
          <w:sz w:val="28"/>
          <w:szCs w:val="28"/>
        </w:rPr>
        <w:t xml:space="preserve">Центр має право в установленому порядку отримувати гуманітарну та благодійну допомогу,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тому</w:t>
      </w:r>
      <w:proofErr w:type="gramEnd"/>
      <w:r>
        <w:rPr>
          <w:rFonts w:ascii="Times New Roman" w:hAnsi="Times New Roman" w:cs="Times New Roman"/>
          <w:sz w:val="28"/>
          <w:szCs w:val="28"/>
        </w:rPr>
        <w:t xml:space="preserve"> числі із-за кордону, яка використовується для надання допомоги особам, сім’ям, які отримують послуги в центрі, та поліпшення матеріально-технічної бази центру.</w:t>
      </w:r>
      <w:r>
        <w:rPr>
          <w:sz w:val="28"/>
          <w:szCs w:val="28"/>
        </w:rPr>
        <w:t xml:space="preserve"> </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6.16. 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w:t>
      </w:r>
      <w:r>
        <w:rPr>
          <w:rFonts w:ascii="Times New Roman" w:hAnsi="Times New Roman" w:cs="Times New Roman"/>
          <w:color w:val="000000"/>
          <w:sz w:val="28"/>
          <w:szCs w:val="28"/>
          <w:lang w:val="uk-UA"/>
        </w:rPr>
        <w:lastRenderedPageBreak/>
        <w:t>переміщення прилеглою до закладу територією та всередині будівель, своєчасного отримання інформації, яка допомагає орієнтуватися в просторі, відповідно до вимог, установлених  діючими державними будівельними нормами.</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2"/>
        <w:spacing w:after="0" w:line="240" w:lineRule="auto"/>
        <w:ind w:firstLine="567"/>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7. ПРИПИНЕННЯ ДІЯЛЬНОСТІ</w:t>
      </w:r>
    </w:p>
    <w:p w:rsidR="00990A51" w:rsidRDefault="00990A51" w:rsidP="00990A51">
      <w:pPr>
        <w:pStyle w:val="Default"/>
        <w:jc w:val="both"/>
        <w:rPr>
          <w:sz w:val="28"/>
          <w:szCs w:val="28"/>
        </w:rPr>
      </w:pPr>
      <w:r>
        <w:rPr>
          <w:sz w:val="28"/>
          <w:szCs w:val="28"/>
        </w:rPr>
        <w:t xml:space="preserve">7.1. Припинення діяльності Центру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90A51" w:rsidRDefault="00990A51" w:rsidP="00990A51">
      <w:pPr>
        <w:pStyle w:val="Default"/>
        <w:jc w:val="both"/>
        <w:rPr>
          <w:sz w:val="28"/>
          <w:szCs w:val="28"/>
        </w:rPr>
      </w:pPr>
      <w:r>
        <w:rPr>
          <w:sz w:val="28"/>
          <w:szCs w:val="28"/>
        </w:rPr>
        <w:t xml:space="preserve">7.2 У разі припинення центру (ліквідації, злиття, поділу, приєднання або перетворення) усі активи центру передаються одній або кільком неприбутковим організаціям відповідного виду або зараховуються до доходу бюджету. </w:t>
      </w:r>
    </w:p>
    <w:p w:rsidR="00990A51" w:rsidRDefault="00990A51" w:rsidP="00990A51">
      <w:pPr>
        <w:pStyle w:val="2"/>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7.3. Зміни до цього Положення вносяться на підставі рішення Засновника шляхом викладення його у новій редакції у порядку встановленому чинним законодавством.</w:t>
      </w:r>
    </w:p>
    <w:p w:rsidR="00990A51" w:rsidRDefault="00990A51" w:rsidP="00990A51">
      <w:pPr>
        <w:pStyle w:val="Default"/>
        <w:jc w:val="both"/>
        <w:rPr>
          <w:sz w:val="28"/>
          <w:szCs w:val="28"/>
        </w:rPr>
      </w:pPr>
    </w:p>
    <w:p w:rsidR="00990A51" w:rsidRDefault="00990A51" w:rsidP="00990A51">
      <w:pPr>
        <w:pStyle w:val="Default"/>
        <w:jc w:val="center"/>
        <w:rPr>
          <w:b/>
          <w:sz w:val="28"/>
          <w:szCs w:val="28"/>
        </w:rPr>
      </w:pPr>
      <w:r>
        <w:rPr>
          <w:b/>
          <w:sz w:val="28"/>
          <w:szCs w:val="28"/>
        </w:rPr>
        <w:t>8. ЗАКЛЮЧНІ ПОЛОЖЕННЯ</w:t>
      </w:r>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r>
        <w:rPr>
          <w:rFonts w:ascii="Times New Roman" w:hAnsi="Times New Roman" w:cs="Times New Roman"/>
          <w:sz w:val="28"/>
          <w:szCs w:val="28"/>
        </w:rPr>
        <w:t xml:space="preserve">8.1. </w:t>
      </w:r>
      <w:proofErr w:type="gramStart"/>
      <w:r>
        <w:rPr>
          <w:rFonts w:ascii="Times New Roman" w:hAnsi="Times New Roman" w:cs="Times New Roman"/>
          <w:sz w:val="28"/>
          <w:szCs w:val="28"/>
        </w:rPr>
        <w:t>Це Положення набирає чинності з моменту його державної реєстрації відповідно до чинного законодавства України, зміни та доповнення до Положення вносяться в порядку, визначеному чинним законодавством України, та набувають юридичної сили з моменту їх державної реєстрації.</w:t>
      </w:r>
      <w:r>
        <w:rPr>
          <w:rFonts w:ascii="Times New Roman" w:hAnsi="Times New Roman" w:cs="Times New Roman"/>
          <w:color w:val="000000"/>
          <w:sz w:val="28"/>
          <w:szCs w:val="28"/>
          <w:lang w:val="uk-UA"/>
        </w:rPr>
        <w:t> </w:t>
      </w:r>
      <w:proofErr w:type="gramEnd"/>
    </w:p>
    <w:p w:rsidR="00990A51" w:rsidRDefault="00990A51" w:rsidP="00990A51">
      <w:pPr>
        <w:pStyle w:val="2"/>
        <w:spacing w:after="0" w:line="240" w:lineRule="auto"/>
        <w:ind w:firstLine="567"/>
        <w:jc w:val="both"/>
        <w:rPr>
          <w:rFonts w:ascii="Times New Roman" w:hAnsi="Times New Roman" w:cs="Times New Roman"/>
          <w:color w:val="000000"/>
          <w:sz w:val="28"/>
          <w:szCs w:val="28"/>
          <w:lang w:val="uk-UA"/>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b/>
          <w:sz w:val="28"/>
          <w:szCs w:val="28"/>
        </w:rPr>
      </w:pPr>
    </w:p>
    <w:p w:rsidR="00990A51" w:rsidRDefault="00990A51" w:rsidP="00990A51">
      <w:pPr>
        <w:pStyle w:val="a4"/>
        <w:jc w:val="center"/>
        <w:rPr>
          <w:sz w:val="28"/>
          <w:szCs w:val="28"/>
        </w:rPr>
      </w:pPr>
      <w:r>
        <w:rPr>
          <w:b/>
          <w:sz w:val="28"/>
          <w:szCs w:val="28"/>
        </w:rPr>
        <w:t xml:space="preserve">                                                   </w:t>
      </w:r>
    </w:p>
    <w:p w:rsidR="00990A51" w:rsidRDefault="00990A51" w:rsidP="00990A51">
      <w:pPr>
        <w:pStyle w:val="a4"/>
        <w:jc w:val="center"/>
        <w:rPr>
          <w:b/>
          <w:sz w:val="28"/>
          <w:szCs w:val="28"/>
        </w:rPr>
      </w:pPr>
    </w:p>
    <w:p w:rsidR="00990A51" w:rsidRDefault="00990A51" w:rsidP="00990A51">
      <w:pPr>
        <w:pStyle w:val="a4"/>
        <w:jc w:val="center"/>
        <w:rPr>
          <w:b/>
          <w:sz w:val="28"/>
          <w:szCs w:val="28"/>
        </w:rPr>
      </w:pPr>
      <w:r>
        <w:rPr>
          <w:b/>
          <w:sz w:val="28"/>
          <w:szCs w:val="28"/>
        </w:rPr>
        <w:t xml:space="preserve">Порядок організації надання соціальних послуг </w:t>
      </w:r>
    </w:p>
    <w:p w:rsidR="00990A51" w:rsidRDefault="00990A51" w:rsidP="00990A51">
      <w:pPr>
        <w:pStyle w:val="a4"/>
        <w:jc w:val="center"/>
        <w:rPr>
          <w:b/>
          <w:sz w:val="28"/>
          <w:szCs w:val="28"/>
        </w:rPr>
      </w:pPr>
      <w:r>
        <w:rPr>
          <w:b/>
          <w:sz w:val="28"/>
          <w:szCs w:val="28"/>
        </w:rPr>
        <w:t xml:space="preserve">Комунальною установою  </w:t>
      </w:r>
      <w:r>
        <w:rPr>
          <w:b/>
          <w:sz w:val="28"/>
          <w:szCs w:val="28"/>
          <w:lang w:val="ru-RU"/>
        </w:rPr>
        <w:t>«</w:t>
      </w:r>
      <w:r>
        <w:rPr>
          <w:b/>
          <w:sz w:val="28"/>
          <w:szCs w:val="28"/>
        </w:rPr>
        <w:t>Центром надання соціальних послуг</w:t>
      </w:r>
      <w:r>
        <w:rPr>
          <w:b/>
          <w:sz w:val="28"/>
          <w:szCs w:val="28"/>
          <w:lang w:val="ru-RU"/>
        </w:rPr>
        <w:t xml:space="preserve">» </w:t>
      </w:r>
      <w:r>
        <w:rPr>
          <w:b/>
          <w:sz w:val="28"/>
          <w:szCs w:val="28"/>
        </w:rPr>
        <w:t xml:space="preserve"> Савранської селищної ради </w:t>
      </w:r>
      <w:r>
        <w:rPr>
          <w:b/>
          <w:sz w:val="28"/>
          <w:szCs w:val="28"/>
          <w:lang w:val="ru-RU"/>
        </w:rPr>
        <w:t xml:space="preserve"> </w:t>
      </w:r>
      <w:r>
        <w:rPr>
          <w:b/>
          <w:sz w:val="28"/>
          <w:szCs w:val="28"/>
        </w:rPr>
        <w:t>Одеської області</w:t>
      </w:r>
    </w:p>
    <w:p w:rsidR="00990A51" w:rsidRDefault="00990A51" w:rsidP="00990A51">
      <w:pPr>
        <w:pStyle w:val="a4"/>
        <w:jc w:val="both"/>
        <w:rPr>
          <w:sz w:val="28"/>
          <w:szCs w:val="28"/>
        </w:rPr>
      </w:pPr>
    </w:p>
    <w:p w:rsidR="00990A51" w:rsidRDefault="00990A51" w:rsidP="00990A51">
      <w:pPr>
        <w:pStyle w:val="a4"/>
        <w:jc w:val="center"/>
        <w:rPr>
          <w:b/>
          <w:sz w:val="28"/>
          <w:szCs w:val="28"/>
        </w:rPr>
      </w:pPr>
      <w:r>
        <w:rPr>
          <w:b/>
          <w:sz w:val="28"/>
          <w:szCs w:val="28"/>
        </w:rPr>
        <w:t>Загальна частина</w:t>
      </w:r>
    </w:p>
    <w:p w:rsidR="00990A51" w:rsidRDefault="00990A51" w:rsidP="00990A51">
      <w:pPr>
        <w:pStyle w:val="a4"/>
        <w:tabs>
          <w:tab w:val="left" w:pos="0"/>
        </w:tabs>
        <w:jc w:val="both"/>
        <w:rPr>
          <w:sz w:val="28"/>
          <w:szCs w:val="28"/>
        </w:rPr>
      </w:pPr>
    </w:p>
    <w:p w:rsidR="00990A51" w:rsidRDefault="00990A51" w:rsidP="00990A51">
      <w:pPr>
        <w:pStyle w:val="a4"/>
        <w:numPr>
          <w:ilvl w:val="0"/>
          <w:numId w:val="13"/>
        </w:numPr>
        <w:tabs>
          <w:tab w:val="left" w:pos="284"/>
        </w:tabs>
        <w:ind w:left="0" w:firstLine="0"/>
        <w:jc w:val="both"/>
        <w:rPr>
          <w:sz w:val="28"/>
          <w:szCs w:val="28"/>
        </w:rPr>
      </w:pPr>
      <w:r>
        <w:rPr>
          <w:sz w:val="28"/>
          <w:szCs w:val="28"/>
        </w:rPr>
        <w:t xml:space="preserve">Цей Порядок визначає механізм виявлення осіб/сімей, які перебувають у складних життєвих обставинах або мають найвищий ризик потрапляння в такі обставини, та організації надання їм соціальних послуг відповідно до індивідуальних потреб. </w:t>
      </w:r>
    </w:p>
    <w:p w:rsidR="00990A51" w:rsidRDefault="00990A51" w:rsidP="00990A51">
      <w:pPr>
        <w:pStyle w:val="a4"/>
        <w:tabs>
          <w:tab w:val="left" w:pos="284"/>
        </w:tabs>
        <w:rPr>
          <w:sz w:val="28"/>
          <w:szCs w:val="28"/>
        </w:rPr>
      </w:pPr>
    </w:p>
    <w:p w:rsidR="00990A51" w:rsidRDefault="00990A51" w:rsidP="00990A51">
      <w:pPr>
        <w:pStyle w:val="a4"/>
        <w:numPr>
          <w:ilvl w:val="0"/>
          <w:numId w:val="13"/>
        </w:numPr>
        <w:tabs>
          <w:tab w:val="left" w:pos="284"/>
        </w:tabs>
        <w:ind w:left="0" w:firstLine="0"/>
        <w:jc w:val="both"/>
        <w:rPr>
          <w:color w:val="000000" w:themeColor="text1"/>
          <w:sz w:val="28"/>
          <w:szCs w:val="28"/>
        </w:rPr>
      </w:pPr>
      <w:r>
        <w:rPr>
          <w:sz w:val="28"/>
          <w:szCs w:val="28"/>
        </w:rPr>
        <w:t>У цьому Порядку терміни вживаються у значенні, наведеному в Законах України </w:t>
      </w:r>
      <w:hyperlink r:id="rId11" w:tgtFrame="_blank" w:history="1">
        <w:r>
          <w:rPr>
            <w:rStyle w:val="a3"/>
            <w:color w:val="000000"/>
            <w:sz w:val="28"/>
            <w:szCs w:val="28"/>
          </w:rPr>
          <w:t>“Про соціальні послуги”</w:t>
        </w:r>
      </w:hyperlink>
      <w:r>
        <w:rPr>
          <w:sz w:val="28"/>
          <w:szCs w:val="28"/>
        </w:rPr>
        <w:t>, </w:t>
      </w:r>
      <w:hyperlink r:id="rId12" w:tgtFrame="_blank" w:history="1">
        <w:r>
          <w:rPr>
            <w:rStyle w:val="a3"/>
            <w:color w:val="000000"/>
            <w:sz w:val="28"/>
            <w:szCs w:val="28"/>
          </w:rPr>
          <w:t>“Про соціальну роботу з сім’ями, дітьми та молоддю”</w:t>
        </w:r>
      </w:hyperlink>
      <w:r>
        <w:rPr>
          <w:sz w:val="28"/>
          <w:szCs w:val="28"/>
        </w:rPr>
        <w:t>, </w:t>
      </w:r>
      <w:hyperlink r:id="rId13" w:tgtFrame="_blank" w:history="1">
        <w:r>
          <w:rPr>
            <w:rStyle w:val="a3"/>
            <w:color w:val="000000"/>
            <w:sz w:val="28"/>
            <w:szCs w:val="28"/>
          </w:rPr>
          <w:t>“Про місцеве самоврядування в Україні”</w:t>
        </w:r>
      </w:hyperlink>
      <w:r>
        <w:rPr>
          <w:sz w:val="28"/>
          <w:szCs w:val="28"/>
        </w:rPr>
        <w:t>, </w:t>
      </w:r>
      <w:hyperlink r:id="rId14" w:tgtFrame="_blank" w:history="1">
        <w:r>
          <w:rPr>
            <w:rStyle w:val="a3"/>
            <w:color w:val="000000"/>
            <w:sz w:val="28"/>
            <w:szCs w:val="28"/>
          </w:rPr>
          <w:t>“Про охорону дитинства”</w:t>
        </w:r>
      </w:hyperlink>
      <w:r>
        <w:rPr>
          <w:sz w:val="28"/>
          <w:szCs w:val="28"/>
        </w:rPr>
        <w:t>, </w:t>
      </w:r>
      <w:hyperlink r:id="rId15" w:tgtFrame="_blank" w:history="1">
        <w:r>
          <w:rPr>
            <w:rStyle w:val="a3"/>
            <w:color w:val="000000"/>
            <w:sz w:val="28"/>
            <w:szCs w:val="28"/>
          </w:rPr>
          <w:t>“Про запобігання та протидію домашньому насильству”</w:t>
        </w:r>
      </w:hyperlink>
      <w:r>
        <w:rPr>
          <w:sz w:val="28"/>
          <w:szCs w:val="28"/>
        </w:rPr>
        <w:t>, </w:t>
      </w:r>
      <w:hyperlink r:id="rId16" w:tgtFrame="_blank" w:history="1">
        <w:r>
          <w:rPr>
            <w:rStyle w:val="a3"/>
            <w:color w:val="000000"/>
            <w:sz w:val="28"/>
            <w:szCs w:val="28"/>
          </w:rPr>
          <w:t>“Про протидію торгівлі людьми”</w:t>
        </w:r>
      </w:hyperlink>
      <w:r>
        <w:rPr>
          <w:sz w:val="28"/>
          <w:szCs w:val="28"/>
        </w:rPr>
        <w:t>, </w:t>
      </w:r>
      <w:hyperlink r:id="rId17" w:tgtFrame="_blank" w:history="1">
        <w:r>
          <w:rPr>
            <w:rStyle w:val="a3"/>
            <w:color w:val="000000"/>
            <w:sz w:val="28"/>
            <w:szCs w:val="28"/>
          </w:rPr>
          <w:t>“Про соціальну адаптацію осіб, які відбувають чи відбули покарання у виді обмеження волі або позбавлення волі на певний строк”</w:t>
        </w:r>
      </w:hyperlink>
      <w:r>
        <w:rPr>
          <w:sz w:val="28"/>
          <w:szCs w:val="28"/>
        </w:rPr>
        <w:t>, </w:t>
      </w:r>
      <w:hyperlink r:id="rId18" w:tgtFrame="_blank" w:history="1">
        <w:r>
          <w:rPr>
            <w:rStyle w:val="a3"/>
            <w:color w:val="000000"/>
            <w:sz w:val="28"/>
            <w:szCs w:val="28"/>
          </w:rPr>
          <w:t>“Про основи соціального захисту бездомних осіб і безпритульних дітей”</w:t>
        </w:r>
      </w:hyperlink>
      <w:r>
        <w:rPr>
          <w:sz w:val="28"/>
          <w:szCs w:val="28"/>
        </w:rPr>
        <w:t>, </w:t>
      </w:r>
      <w:hyperlink r:id="rId19" w:tgtFrame="_blank" w:history="1">
        <w:r>
          <w:rPr>
            <w:rStyle w:val="a3"/>
            <w:color w:val="000000"/>
            <w:sz w:val="28"/>
            <w:szCs w:val="28"/>
          </w:rPr>
          <w:t>“Про зайнятість населення”</w:t>
        </w:r>
      </w:hyperlink>
      <w:r>
        <w:rPr>
          <w:sz w:val="28"/>
          <w:szCs w:val="28"/>
        </w:rPr>
        <w:t>.</w:t>
      </w:r>
    </w:p>
    <w:p w:rsidR="00990A51" w:rsidRDefault="00990A51" w:rsidP="00990A51">
      <w:pPr>
        <w:pStyle w:val="a4"/>
        <w:tabs>
          <w:tab w:val="left" w:pos="284"/>
        </w:tabs>
        <w:jc w:val="both"/>
        <w:rPr>
          <w:color w:val="FF0000"/>
          <w:sz w:val="28"/>
          <w:szCs w:val="28"/>
        </w:rPr>
      </w:pPr>
    </w:p>
    <w:p w:rsidR="00990A51" w:rsidRDefault="00990A51" w:rsidP="00990A51">
      <w:pPr>
        <w:pStyle w:val="a4"/>
        <w:tabs>
          <w:tab w:val="left" w:pos="284"/>
        </w:tabs>
        <w:jc w:val="both"/>
        <w:rPr>
          <w:color w:val="auto"/>
          <w:sz w:val="28"/>
          <w:szCs w:val="28"/>
        </w:rPr>
      </w:pPr>
      <w:r>
        <w:rPr>
          <w:color w:val="auto"/>
          <w:sz w:val="28"/>
          <w:szCs w:val="28"/>
        </w:rPr>
        <w:t xml:space="preserve">Порядок розроблений </w:t>
      </w:r>
      <w:r>
        <w:rPr>
          <w:color w:val="auto"/>
          <w:sz w:val="28"/>
          <w:szCs w:val="28"/>
          <w:lang w:val="ru-RU"/>
        </w:rPr>
        <w:t xml:space="preserve">у відповідності до </w:t>
      </w:r>
      <w:r>
        <w:rPr>
          <w:color w:val="auto"/>
          <w:sz w:val="28"/>
          <w:szCs w:val="28"/>
        </w:rPr>
        <w:t>Постанови Кабінету Міністрів  від 1 червня 2020 р №587 «Про організацію надання соціальних послуг».</w:t>
      </w:r>
    </w:p>
    <w:p w:rsidR="00990A51" w:rsidRDefault="00990A51" w:rsidP="00990A51">
      <w:pPr>
        <w:pStyle w:val="a4"/>
        <w:tabs>
          <w:tab w:val="left" w:pos="284"/>
        </w:tabs>
        <w:jc w:val="both"/>
        <w:rPr>
          <w:color w:val="auto"/>
          <w:sz w:val="28"/>
          <w:szCs w:val="28"/>
        </w:rPr>
      </w:pPr>
    </w:p>
    <w:p w:rsidR="00990A51" w:rsidRDefault="00990A51" w:rsidP="00990A51">
      <w:pPr>
        <w:pStyle w:val="a4"/>
        <w:numPr>
          <w:ilvl w:val="0"/>
          <w:numId w:val="13"/>
        </w:numPr>
        <w:tabs>
          <w:tab w:val="left" w:pos="284"/>
        </w:tabs>
        <w:ind w:left="0" w:firstLine="0"/>
        <w:jc w:val="both"/>
        <w:rPr>
          <w:color w:val="auto"/>
          <w:sz w:val="28"/>
          <w:szCs w:val="28"/>
          <w:highlight w:val="white"/>
        </w:rPr>
      </w:pPr>
      <w:r>
        <w:rPr>
          <w:color w:val="auto"/>
          <w:sz w:val="28"/>
          <w:szCs w:val="28"/>
        </w:rPr>
        <w:t>Забезпечення надання соціальних послуг особам/сім’ям відповідно до їх потреб на території адміністративно -  територіальної одиниці  покладається на Савранську селищну раду.</w:t>
      </w:r>
    </w:p>
    <w:p w:rsidR="00990A51" w:rsidRDefault="00990A51" w:rsidP="00990A51">
      <w:pPr>
        <w:pStyle w:val="a4"/>
        <w:tabs>
          <w:tab w:val="left" w:pos="284"/>
        </w:tabs>
        <w:jc w:val="both"/>
        <w:rPr>
          <w:color w:val="auto"/>
          <w:sz w:val="28"/>
          <w:szCs w:val="28"/>
          <w:highlight w:val="white"/>
        </w:rPr>
      </w:pPr>
    </w:p>
    <w:p w:rsidR="00990A51" w:rsidRDefault="00990A51" w:rsidP="00990A51">
      <w:pPr>
        <w:pStyle w:val="a4"/>
        <w:tabs>
          <w:tab w:val="left" w:pos="284"/>
        </w:tabs>
        <w:jc w:val="both"/>
        <w:rPr>
          <w:color w:val="auto"/>
          <w:sz w:val="28"/>
          <w:szCs w:val="28"/>
        </w:rPr>
      </w:pPr>
      <w:r>
        <w:rPr>
          <w:color w:val="auto"/>
          <w:sz w:val="28"/>
          <w:szCs w:val="28"/>
        </w:rPr>
        <w:t>Забезпечення надання базових соціальних послуг особам/сім’ям відповідно до їх потреб, вжиття заходів до надання інших соціальних послуг таким сім</w:t>
      </w:r>
      <w:r>
        <w:rPr>
          <w:rFonts w:ascii="Calibri" w:hAnsi="Calibri"/>
          <w:color w:val="auto"/>
          <w:sz w:val="28"/>
          <w:szCs w:val="28"/>
        </w:rPr>
        <w:t>'</w:t>
      </w:r>
      <w:r>
        <w:rPr>
          <w:color w:val="auto"/>
          <w:sz w:val="28"/>
          <w:szCs w:val="28"/>
        </w:rPr>
        <w:t>ям/ особам покладається на Комунальну установу «Центр надання соціальних послуг» Савранської селищної ради Одеської області.</w:t>
      </w:r>
    </w:p>
    <w:p w:rsidR="00990A51" w:rsidRDefault="00990A51" w:rsidP="00990A51">
      <w:pPr>
        <w:pStyle w:val="a4"/>
        <w:tabs>
          <w:tab w:val="left" w:pos="284"/>
        </w:tabs>
        <w:jc w:val="both"/>
        <w:rPr>
          <w:color w:val="auto"/>
          <w:sz w:val="28"/>
          <w:szCs w:val="28"/>
          <w:highlight w:val="white"/>
        </w:rPr>
      </w:pPr>
    </w:p>
    <w:p w:rsidR="00990A51" w:rsidRDefault="00990A51" w:rsidP="00990A51">
      <w:pPr>
        <w:pStyle w:val="2"/>
        <w:spacing w:after="0" w:line="240" w:lineRule="auto"/>
        <w:jc w:val="both"/>
        <w:rPr>
          <w:rFonts w:ascii="Times New Roman" w:hAnsi="Times New Roman" w:cs="Times New Roman"/>
          <w:sz w:val="28"/>
          <w:szCs w:val="28"/>
          <w:highlight w:val="white"/>
          <w:lang w:val="uk-UA"/>
        </w:rPr>
      </w:pPr>
    </w:p>
    <w:p w:rsidR="00990A51" w:rsidRDefault="00990A51" w:rsidP="00990A51">
      <w:pPr>
        <w:shd w:val="clear" w:color="auto" w:fill="FFFFFF"/>
        <w:tabs>
          <w:tab w:val="left" w:pos="10632"/>
        </w:tabs>
        <w:spacing w:before="150" w:after="150"/>
        <w:ind w:firstLine="450"/>
        <w:jc w:val="center"/>
        <w:rPr>
          <w:color w:val="000000"/>
          <w:sz w:val="28"/>
          <w:szCs w:val="28"/>
        </w:rPr>
      </w:pPr>
      <w:r>
        <w:rPr>
          <w:b/>
          <w:bCs/>
          <w:color w:val="000000"/>
          <w:sz w:val="28"/>
          <w:szCs w:val="28"/>
        </w:rPr>
        <w:t>Виявлення осіб/</w:t>
      </w:r>
      <w:proofErr w:type="gramStart"/>
      <w:r>
        <w:rPr>
          <w:b/>
          <w:bCs/>
          <w:color w:val="000000"/>
          <w:sz w:val="28"/>
          <w:szCs w:val="28"/>
        </w:rPr>
        <w:t>сімей</w:t>
      </w:r>
      <w:proofErr w:type="gramEnd"/>
      <w:r>
        <w:rPr>
          <w:b/>
          <w:bCs/>
          <w:color w:val="000000"/>
          <w:sz w:val="28"/>
          <w:szCs w:val="28"/>
        </w:rPr>
        <w:t>, які перебувають у складних життєвих обставинах або мають найвищий ризик потрапляння в такі обставини</w:t>
      </w:r>
    </w:p>
    <w:p w:rsidR="00990A51" w:rsidRDefault="00990A51" w:rsidP="00990A51">
      <w:pPr>
        <w:pStyle w:val="a4"/>
        <w:rPr>
          <w:sz w:val="28"/>
          <w:szCs w:val="28"/>
          <w:lang w:val="ru-RU"/>
        </w:rPr>
      </w:pPr>
    </w:p>
    <w:p w:rsidR="00990A51" w:rsidRDefault="00990A51" w:rsidP="00990A51">
      <w:pPr>
        <w:pStyle w:val="a4"/>
        <w:numPr>
          <w:ilvl w:val="0"/>
          <w:numId w:val="13"/>
        </w:numPr>
        <w:tabs>
          <w:tab w:val="left" w:pos="142"/>
          <w:tab w:val="left" w:pos="426"/>
        </w:tabs>
        <w:ind w:left="0" w:firstLine="0"/>
        <w:jc w:val="both"/>
        <w:rPr>
          <w:sz w:val="28"/>
          <w:szCs w:val="28"/>
        </w:rPr>
      </w:pPr>
      <w:r>
        <w:rPr>
          <w:sz w:val="28"/>
          <w:szCs w:val="28"/>
        </w:rPr>
        <w:lastRenderedPageBreak/>
        <w:t>До осіб/сімей, які перебувають у складних життєвих обставинах, належать особи/сім’ї, які не можуть самостійно подолати негативний вплив обставин, зумовлених такими чинниками:</w:t>
      </w:r>
    </w:p>
    <w:p w:rsidR="00990A51" w:rsidRDefault="00990A51" w:rsidP="00990A51">
      <w:pPr>
        <w:pStyle w:val="a4"/>
        <w:numPr>
          <w:ilvl w:val="0"/>
          <w:numId w:val="14"/>
        </w:numPr>
        <w:rPr>
          <w:sz w:val="28"/>
          <w:szCs w:val="28"/>
        </w:rPr>
      </w:pPr>
      <w:r>
        <w:rPr>
          <w:sz w:val="28"/>
          <w:szCs w:val="28"/>
        </w:rPr>
        <w:t>похилий вік;</w:t>
      </w:r>
    </w:p>
    <w:p w:rsidR="00990A51" w:rsidRDefault="00990A51" w:rsidP="00990A51">
      <w:pPr>
        <w:pStyle w:val="a4"/>
        <w:numPr>
          <w:ilvl w:val="0"/>
          <w:numId w:val="14"/>
        </w:numPr>
        <w:rPr>
          <w:sz w:val="28"/>
          <w:szCs w:val="28"/>
        </w:rPr>
      </w:pPr>
      <w:r>
        <w:rPr>
          <w:sz w:val="28"/>
          <w:szCs w:val="28"/>
        </w:rPr>
        <w:t>часткова або повна втрата рухової активності, пам’яті;</w:t>
      </w:r>
    </w:p>
    <w:p w:rsidR="00990A51" w:rsidRDefault="00990A51" w:rsidP="00990A51">
      <w:pPr>
        <w:pStyle w:val="a4"/>
        <w:numPr>
          <w:ilvl w:val="0"/>
          <w:numId w:val="14"/>
        </w:numPr>
        <w:rPr>
          <w:sz w:val="28"/>
          <w:szCs w:val="28"/>
        </w:rPr>
      </w:pPr>
      <w:r>
        <w:rPr>
          <w:sz w:val="28"/>
          <w:szCs w:val="28"/>
        </w:rPr>
        <w:t>невиліковні хвороби, хвороби, що потребують тривалого лікування;</w:t>
      </w:r>
    </w:p>
    <w:p w:rsidR="00990A51" w:rsidRDefault="00990A51" w:rsidP="00990A51">
      <w:pPr>
        <w:pStyle w:val="a4"/>
        <w:numPr>
          <w:ilvl w:val="0"/>
          <w:numId w:val="14"/>
        </w:numPr>
        <w:rPr>
          <w:sz w:val="28"/>
          <w:szCs w:val="28"/>
        </w:rPr>
      </w:pPr>
      <w:r>
        <w:rPr>
          <w:sz w:val="28"/>
          <w:szCs w:val="28"/>
        </w:rPr>
        <w:t>психічні та поведінкові розлади, у тому числі пов’язані із вживанням психоактивних речовин;</w:t>
      </w:r>
    </w:p>
    <w:p w:rsidR="00990A51" w:rsidRDefault="00990A51" w:rsidP="00990A51">
      <w:pPr>
        <w:pStyle w:val="a4"/>
        <w:numPr>
          <w:ilvl w:val="0"/>
          <w:numId w:val="14"/>
        </w:numPr>
        <w:rPr>
          <w:sz w:val="28"/>
          <w:szCs w:val="28"/>
        </w:rPr>
      </w:pPr>
      <w:r>
        <w:rPr>
          <w:sz w:val="28"/>
          <w:szCs w:val="28"/>
        </w:rPr>
        <w:t>інвалідність;</w:t>
      </w:r>
    </w:p>
    <w:p w:rsidR="00990A51" w:rsidRDefault="00990A51" w:rsidP="00990A51">
      <w:pPr>
        <w:pStyle w:val="a4"/>
        <w:numPr>
          <w:ilvl w:val="0"/>
          <w:numId w:val="14"/>
        </w:numPr>
        <w:rPr>
          <w:sz w:val="28"/>
          <w:szCs w:val="28"/>
        </w:rPr>
      </w:pPr>
      <w:r>
        <w:rPr>
          <w:sz w:val="28"/>
          <w:szCs w:val="28"/>
        </w:rPr>
        <w:t>бездомність;</w:t>
      </w:r>
    </w:p>
    <w:p w:rsidR="00990A51" w:rsidRDefault="00990A51" w:rsidP="00990A51">
      <w:pPr>
        <w:pStyle w:val="a4"/>
        <w:numPr>
          <w:ilvl w:val="0"/>
          <w:numId w:val="14"/>
        </w:numPr>
        <w:rPr>
          <w:sz w:val="28"/>
          <w:szCs w:val="28"/>
        </w:rPr>
      </w:pPr>
      <w:r>
        <w:rPr>
          <w:sz w:val="28"/>
          <w:szCs w:val="28"/>
        </w:rPr>
        <w:t>безробіття;</w:t>
      </w:r>
    </w:p>
    <w:p w:rsidR="00990A51" w:rsidRDefault="00990A51" w:rsidP="00990A51">
      <w:pPr>
        <w:pStyle w:val="a4"/>
        <w:numPr>
          <w:ilvl w:val="0"/>
          <w:numId w:val="14"/>
        </w:numPr>
        <w:rPr>
          <w:sz w:val="28"/>
          <w:szCs w:val="28"/>
        </w:rPr>
      </w:pPr>
      <w:r>
        <w:rPr>
          <w:sz w:val="28"/>
          <w:szCs w:val="28"/>
        </w:rPr>
        <w:t>малозабезпеченість;</w:t>
      </w:r>
    </w:p>
    <w:p w:rsidR="00990A51" w:rsidRDefault="00990A51" w:rsidP="00990A51">
      <w:pPr>
        <w:pStyle w:val="a4"/>
        <w:numPr>
          <w:ilvl w:val="0"/>
          <w:numId w:val="14"/>
        </w:numPr>
        <w:rPr>
          <w:sz w:val="28"/>
          <w:szCs w:val="28"/>
        </w:rPr>
      </w:pPr>
      <w:r>
        <w:rPr>
          <w:sz w:val="28"/>
          <w:szCs w:val="28"/>
        </w:rPr>
        <w:t>поведінкові розлади у дітей через розлучення батьків;</w:t>
      </w:r>
    </w:p>
    <w:p w:rsidR="00990A51" w:rsidRDefault="00990A51" w:rsidP="00990A51">
      <w:pPr>
        <w:pStyle w:val="a4"/>
        <w:numPr>
          <w:ilvl w:val="0"/>
          <w:numId w:val="14"/>
        </w:numPr>
        <w:rPr>
          <w:sz w:val="28"/>
          <w:szCs w:val="28"/>
        </w:rPr>
      </w:pPr>
      <w:r>
        <w:rPr>
          <w:sz w:val="28"/>
          <w:szCs w:val="28"/>
        </w:rPr>
        <w:t>ухилення батьками або особами, які їх замінюють, від виконання своїх обов’язків із виховання дитини;</w:t>
      </w:r>
    </w:p>
    <w:p w:rsidR="00990A51" w:rsidRDefault="00990A51" w:rsidP="00990A51">
      <w:pPr>
        <w:pStyle w:val="a4"/>
        <w:numPr>
          <w:ilvl w:val="0"/>
          <w:numId w:val="14"/>
        </w:numPr>
        <w:rPr>
          <w:sz w:val="28"/>
          <w:szCs w:val="28"/>
        </w:rPr>
      </w:pPr>
      <w:r>
        <w:rPr>
          <w:sz w:val="28"/>
          <w:szCs w:val="28"/>
        </w:rPr>
        <w:t>втрата соціальних зв’язків, у тому числі під час перебування в місцях позбавлення волі;</w:t>
      </w:r>
    </w:p>
    <w:p w:rsidR="00990A51" w:rsidRDefault="00990A51" w:rsidP="00990A51">
      <w:pPr>
        <w:pStyle w:val="a4"/>
        <w:numPr>
          <w:ilvl w:val="0"/>
          <w:numId w:val="14"/>
        </w:numPr>
        <w:rPr>
          <w:sz w:val="28"/>
          <w:szCs w:val="28"/>
        </w:rPr>
      </w:pPr>
      <w:r>
        <w:rPr>
          <w:sz w:val="28"/>
          <w:szCs w:val="28"/>
        </w:rPr>
        <w:t>жорстоке поводження з дитиною;</w:t>
      </w:r>
    </w:p>
    <w:p w:rsidR="00990A51" w:rsidRDefault="00990A51" w:rsidP="00990A51">
      <w:pPr>
        <w:pStyle w:val="a4"/>
        <w:numPr>
          <w:ilvl w:val="0"/>
          <w:numId w:val="14"/>
        </w:numPr>
        <w:rPr>
          <w:sz w:val="28"/>
          <w:szCs w:val="28"/>
        </w:rPr>
      </w:pPr>
      <w:r>
        <w:rPr>
          <w:sz w:val="28"/>
          <w:szCs w:val="28"/>
        </w:rPr>
        <w:t>домашнє насильство;</w:t>
      </w:r>
    </w:p>
    <w:p w:rsidR="00990A51" w:rsidRDefault="00990A51" w:rsidP="00990A51">
      <w:pPr>
        <w:pStyle w:val="a4"/>
        <w:numPr>
          <w:ilvl w:val="0"/>
          <w:numId w:val="14"/>
        </w:numPr>
        <w:rPr>
          <w:sz w:val="28"/>
          <w:szCs w:val="28"/>
        </w:rPr>
      </w:pPr>
      <w:r>
        <w:rPr>
          <w:sz w:val="28"/>
          <w:szCs w:val="28"/>
        </w:rPr>
        <w:t>насильство за ознакою статі;</w:t>
      </w:r>
    </w:p>
    <w:p w:rsidR="00990A51" w:rsidRDefault="00990A51" w:rsidP="00990A51">
      <w:pPr>
        <w:pStyle w:val="a4"/>
        <w:numPr>
          <w:ilvl w:val="0"/>
          <w:numId w:val="14"/>
        </w:numPr>
        <w:rPr>
          <w:sz w:val="28"/>
          <w:szCs w:val="28"/>
        </w:rPr>
      </w:pPr>
      <w:r>
        <w:rPr>
          <w:sz w:val="28"/>
          <w:szCs w:val="28"/>
        </w:rPr>
        <w:t>потрапляння в ситуацію торгівлі людьми;</w:t>
      </w:r>
    </w:p>
    <w:p w:rsidR="00990A51" w:rsidRDefault="00990A51" w:rsidP="00990A51">
      <w:pPr>
        <w:pStyle w:val="a4"/>
        <w:numPr>
          <w:ilvl w:val="0"/>
          <w:numId w:val="14"/>
        </w:numPr>
        <w:rPr>
          <w:sz w:val="28"/>
          <w:szCs w:val="28"/>
        </w:rPr>
      </w:pPr>
      <w:r>
        <w:rPr>
          <w:sz w:val="28"/>
          <w:szCs w:val="28"/>
        </w:rPr>
        <w:t>шкода, заподіяна пожежею, стихійним лихом, катастрофою, бойовими діями, терористичним актом, збройним конфліктом, тимчасовою окупацією.</w:t>
      </w:r>
    </w:p>
    <w:p w:rsidR="00990A51" w:rsidRDefault="00990A51" w:rsidP="00990A51">
      <w:pPr>
        <w:pStyle w:val="a4"/>
        <w:jc w:val="both"/>
        <w:rPr>
          <w:sz w:val="28"/>
          <w:szCs w:val="28"/>
        </w:rPr>
      </w:pPr>
      <w:r>
        <w:rPr>
          <w:sz w:val="28"/>
          <w:szCs w:val="28"/>
        </w:rPr>
        <w:t>До осіб/сімей, які мають найвищий ризик потрапляння у складні життєві обставини через вплив несприятливих зовнішніх та/або внутрішніх чинників (далі - вразливі категорії населення), крім тих, чинники впливу на яких в пункті 6, належать:</w:t>
      </w:r>
    </w:p>
    <w:p w:rsidR="00990A51" w:rsidRDefault="00990A51" w:rsidP="00990A51">
      <w:pPr>
        <w:pStyle w:val="a4"/>
        <w:numPr>
          <w:ilvl w:val="0"/>
          <w:numId w:val="15"/>
        </w:numPr>
        <w:rPr>
          <w:sz w:val="28"/>
          <w:szCs w:val="28"/>
        </w:rPr>
      </w:pPr>
      <w:r>
        <w:rPr>
          <w:sz w:val="28"/>
          <w:szCs w:val="28"/>
        </w:rPr>
        <w:t>сім’ї, у яких дітей відібрано у батьків без позбавлення їх батьківських прав;</w:t>
      </w:r>
    </w:p>
    <w:p w:rsidR="00990A51" w:rsidRDefault="00990A51" w:rsidP="00990A51">
      <w:pPr>
        <w:pStyle w:val="a4"/>
        <w:numPr>
          <w:ilvl w:val="0"/>
          <w:numId w:val="15"/>
        </w:numPr>
        <w:rPr>
          <w:sz w:val="28"/>
          <w:szCs w:val="28"/>
        </w:rPr>
      </w:pPr>
      <w:r>
        <w:rPr>
          <w:sz w:val="28"/>
          <w:szCs w:val="28"/>
        </w:rPr>
        <w:t>сім’ї, де триває процес розлучення батьків і вирішується спір між матір’ю та батьком щодо визначення місця проживання дітей, участі батьків у їх вихованні;</w:t>
      </w:r>
    </w:p>
    <w:p w:rsidR="00990A51" w:rsidRDefault="00990A51" w:rsidP="00990A51">
      <w:pPr>
        <w:pStyle w:val="a4"/>
        <w:numPr>
          <w:ilvl w:val="0"/>
          <w:numId w:val="15"/>
        </w:numPr>
        <w:rPr>
          <w:sz w:val="28"/>
          <w:szCs w:val="28"/>
        </w:rPr>
      </w:pPr>
      <w:r>
        <w:rPr>
          <w:sz w:val="28"/>
          <w:szCs w:val="28"/>
        </w:rPr>
        <w:t>сім’ї з дітьми, в яких тривала хвороба батьків перешкоджає їм виконувати свої батьківські обов’язки;</w:t>
      </w:r>
    </w:p>
    <w:p w:rsidR="00990A51" w:rsidRDefault="00990A51" w:rsidP="00990A51">
      <w:pPr>
        <w:pStyle w:val="a4"/>
        <w:numPr>
          <w:ilvl w:val="0"/>
          <w:numId w:val="15"/>
        </w:numPr>
        <w:rPr>
          <w:sz w:val="28"/>
          <w:szCs w:val="28"/>
        </w:rPr>
      </w:pPr>
      <w:r>
        <w:rPr>
          <w:sz w:val="28"/>
          <w:szCs w:val="28"/>
        </w:rPr>
        <w:t>сім’ї, у яких виховуються діти з інвалідністю, та сім’ї з дітьми, у яких батьки мають інвалідність;</w:t>
      </w:r>
    </w:p>
    <w:p w:rsidR="00990A51" w:rsidRDefault="00990A51" w:rsidP="00990A51">
      <w:pPr>
        <w:pStyle w:val="a4"/>
        <w:numPr>
          <w:ilvl w:val="0"/>
          <w:numId w:val="15"/>
        </w:numPr>
        <w:rPr>
          <w:sz w:val="28"/>
          <w:szCs w:val="28"/>
        </w:rPr>
      </w:pPr>
      <w:r>
        <w:rPr>
          <w:sz w:val="28"/>
          <w:szCs w:val="28"/>
        </w:rPr>
        <w:t>сім’ї, у яких батьків поновлено в батьківських правах;</w:t>
      </w:r>
    </w:p>
    <w:p w:rsidR="00990A51" w:rsidRDefault="00990A51" w:rsidP="00990A51">
      <w:pPr>
        <w:pStyle w:val="a4"/>
        <w:numPr>
          <w:ilvl w:val="0"/>
          <w:numId w:val="15"/>
        </w:numPr>
        <w:rPr>
          <w:sz w:val="28"/>
          <w:szCs w:val="28"/>
        </w:rPr>
      </w:pPr>
      <w:r>
        <w:rPr>
          <w:sz w:val="28"/>
          <w:szCs w:val="28"/>
        </w:rPr>
        <w:t>сім’ї з дітьми, де батьки є трудовими мігрантами;</w:t>
      </w:r>
    </w:p>
    <w:p w:rsidR="00990A51" w:rsidRDefault="00990A51" w:rsidP="00990A51">
      <w:pPr>
        <w:pStyle w:val="a4"/>
        <w:numPr>
          <w:ilvl w:val="0"/>
          <w:numId w:val="15"/>
        </w:numPr>
        <w:rPr>
          <w:sz w:val="28"/>
          <w:szCs w:val="28"/>
        </w:rPr>
      </w:pPr>
      <w:r>
        <w:rPr>
          <w:sz w:val="28"/>
          <w:szCs w:val="28"/>
        </w:rPr>
        <w:t>малозабезпечені сім’ї з дітьми;</w:t>
      </w:r>
    </w:p>
    <w:p w:rsidR="00990A51" w:rsidRDefault="00990A51" w:rsidP="00990A51">
      <w:pPr>
        <w:pStyle w:val="a4"/>
        <w:numPr>
          <w:ilvl w:val="0"/>
          <w:numId w:val="15"/>
        </w:numPr>
        <w:rPr>
          <w:sz w:val="28"/>
          <w:szCs w:val="28"/>
        </w:rPr>
      </w:pPr>
      <w:r>
        <w:rPr>
          <w:sz w:val="28"/>
          <w:szCs w:val="28"/>
        </w:rPr>
        <w:t>сім’ї, діти з яких перебувають у закладах інституційного догляду та виховання;</w:t>
      </w:r>
    </w:p>
    <w:p w:rsidR="00990A51" w:rsidRDefault="00990A51" w:rsidP="00990A51">
      <w:pPr>
        <w:pStyle w:val="a4"/>
        <w:numPr>
          <w:ilvl w:val="0"/>
          <w:numId w:val="15"/>
        </w:numPr>
        <w:rPr>
          <w:sz w:val="28"/>
          <w:szCs w:val="28"/>
        </w:rPr>
      </w:pPr>
      <w:r>
        <w:rPr>
          <w:sz w:val="28"/>
          <w:szCs w:val="28"/>
        </w:rPr>
        <w:t>сім’ї, дітей з яких влаштовано в сім’ю патронатного вихователя;</w:t>
      </w:r>
    </w:p>
    <w:p w:rsidR="00990A51" w:rsidRDefault="00990A51" w:rsidP="00990A51">
      <w:pPr>
        <w:pStyle w:val="a4"/>
        <w:numPr>
          <w:ilvl w:val="0"/>
          <w:numId w:val="15"/>
        </w:numPr>
        <w:rPr>
          <w:sz w:val="28"/>
          <w:szCs w:val="28"/>
        </w:rPr>
      </w:pPr>
      <w:r>
        <w:rPr>
          <w:sz w:val="28"/>
          <w:szCs w:val="28"/>
        </w:rPr>
        <w:t>сім’ї, у яких діти систематично самовільно залишають місце проживання;</w:t>
      </w:r>
    </w:p>
    <w:p w:rsidR="00990A51" w:rsidRDefault="00990A51" w:rsidP="00990A51">
      <w:pPr>
        <w:pStyle w:val="a4"/>
        <w:numPr>
          <w:ilvl w:val="0"/>
          <w:numId w:val="15"/>
        </w:numPr>
        <w:rPr>
          <w:sz w:val="28"/>
          <w:szCs w:val="28"/>
        </w:rPr>
      </w:pPr>
      <w:r>
        <w:rPr>
          <w:sz w:val="28"/>
          <w:szCs w:val="28"/>
        </w:rPr>
        <w:t>сім’ї, у яких діти систематично без поважних причин не відвідують заклади освіти;</w:t>
      </w:r>
    </w:p>
    <w:p w:rsidR="00990A51" w:rsidRDefault="00990A51" w:rsidP="00990A51">
      <w:pPr>
        <w:pStyle w:val="a4"/>
        <w:numPr>
          <w:ilvl w:val="0"/>
          <w:numId w:val="15"/>
        </w:numPr>
        <w:rPr>
          <w:sz w:val="28"/>
          <w:szCs w:val="28"/>
        </w:rPr>
      </w:pPr>
      <w:r>
        <w:rPr>
          <w:sz w:val="28"/>
          <w:szCs w:val="28"/>
        </w:rPr>
        <w:lastRenderedPageBreak/>
        <w:t>жінки, які виявили намір відмовитися від новонародженої дитини;</w:t>
      </w:r>
    </w:p>
    <w:p w:rsidR="00990A51" w:rsidRDefault="00990A51" w:rsidP="00990A51">
      <w:pPr>
        <w:pStyle w:val="a4"/>
        <w:numPr>
          <w:ilvl w:val="0"/>
          <w:numId w:val="15"/>
        </w:numPr>
        <w:rPr>
          <w:sz w:val="28"/>
          <w:szCs w:val="28"/>
        </w:rPr>
      </w:pPr>
      <w:r>
        <w:rPr>
          <w:sz w:val="28"/>
          <w:szCs w:val="28"/>
        </w:rPr>
        <w:t>неповнолітні одинокі матері (батьки);</w:t>
      </w:r>
    </w:p>
    <w:p w:rsidR="00990A51" w:rsidRDefault="00990A51" w:rsidP="00990A51">
      <w:pPr>
        <w:pStyle w:val="a4"/>
        <w:numPr>
          <w:ilvl w:val="0"/>
          <w:numId w:val="15"/>
        </w:numPr>
        <w:rPr>
          <w:sz w:val="28"/>
          <w:szCs w:val="28"/>
        </w:rPr>
      </w:pPr>
      <w:r>
        <w:rPr>
          <w:sz w:val="28"/>
          <w:szCs w:val="28"/>
        </w:rPr>
        <w:t>діти, які перебувають на вихованні в сім’ях опікунів, піклувальників, прийомних сім’ях, дитячих будинках сімейного типу;</w:t>
      </w:r>
    </w:p>
    <w:p w:rsidR="00990A51" w:rsidRDefault="00990A51" w:rsidP="00990A51">
      <w:pPr>
        <w:pStyle w:val="a4"/>
        <w:numPr>
          <w:ilvl w:val="0"/>
          <w:numId w:val="15"/>
        </w:numPr>
        <w:rPr>
          <w:sz w:val="28"/>
          <w:szCs w:val="28"/>
        </w:rPr>
      </w:pPr>
      <w:r>
        <w:rPr>
          <w:sz w:val="28"/>
          <w:szCs w:val="28"/>
        </w:rPr>
        <w:t>особи з числа дітей-сиріт і дітей, позбавлених батьківського піклування;</w:t>
      </w:r>
    </w:p>
    <w:p w:rsidR="00990A51" w:rsidRDefault="00990A51" w:rsidP="00990A51">
      <w:pPr>
        <w:pStyle w:val="a4"/>
        <w:numPr>
          <w:ilvl w:val="0"/>
          <w:numId w:val="15"/>
        </w:numPr>
        <w:rPr>
          <w:sz w:val="28"/>
          <w:szCs w:val="28"/>
        </w:rPr>
      </w:pPr>
      <w:r>
        <w:rPr>
          <w:sz w:val="28"/>
          <w:szCs w:val="28"/>
        </w:rPr>
        <w:t>особи з особливими освітніми потребами;</w:t>
      </w:r>
    </w:p>
    <w:p w:rsidR="00990A51" w:rsidRDefault="00990A51" w:rsidP="00990A51">
      <w:pPr>
        <w:pStyle w:val="a4"/>
        <w:numPr>
          <w:ilvl w:val="0"/>
          <w:numId w:val="15"/>
        </w:numPr>
        <w:rPr>
          <w:sz w:val="28"/>
          <w:szCs w:val="28"/>
        </w:rPr>
      </w:pPr>
      <w:r>
        <w:rPr>
          <w:sz w:val="28"/>
          <w:szCs w:val="28"/>
        </w:rPr>
        <w:t>внутрішньо переміщені особи;</w:t>
      </w:r>
    </w:p>
    <w:p w:rsidR="00990A51" w:rsidRDefault="00990A51" w:rsidP="00990A51">
      <w:pPr>
        <w:pStyle w:val="a4"/>
        <w:numPr>
          <w:ilvl w:val="0"/>
          <w:numId w:val="15"/>
        </w:numPr>
        <w:rPr>
          <w:sz w:val="28"/>
          <w:szCs w:val="28"/>
        </w:rPr>
      </w:pPr>
      <w:r>
        <w:rPr>
          <w:sz w:val="28"/>
          <w:szCs w:val="28"/>
        </w:rPr>
        <w:t>повнолітні недієздатні особи (у разі відсутності в них опікуна);</w:t>
      </w:r>
    </w:p>
    <w:p w:rsidR="00990A51" w:rsidRDefault="00990A51" w:rsidP="00990A51">
      <w:pPr>
        <w:pStyle w:val="a4"/>
        <w:numPr>
          <w:ilvl w:val="0"/>
          <w:numId w:val="15"/>
        </w:numPr>
        <w:rPr>
          <w:sz w:val="28"/>
          <w:szCs w:val="28"/>
        </w:rPr>
      </w:pPr>
      <w:r>
        <w:rPr>
          <w:sz w:val="28"/>
          <w:szCs w:val="28"/>
        </w:rPr>
        <w:t>особи, звільнені з місць позбавлення волі;</w:t>
      </w:r>
    </w:p>
    <w:p w:rsidR="00990A51" w:rsidRDefault="00990A51" w:rsidP="00990A51">
      <w:pPr>
        <w:pStyle w:val="a4"/>
        <w:numPr>
          <w:ilvl w:val="0"/>
          <w:numId w:val="15"/>
        </w:numPr>
        <w:rPr>
          <w:sz w:val="28"/>
          <w:szCs w:val="28"/>
        </w:rPr>
      </w:pPr>
      <w:r>
        <w:rPr>
          <w:sz w:val="28"/>
          <w:szCs w:val="28"/>
        </w:rPr>
        <w:t>учасники антитерористичної операції та особи,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5.  Суб’єктом виявлення осіб/сімей, які належать до вразливих категорій населення або перебувають у складних життєвих обставинах, є комунальна установа «Центр надання соціальних послуг» Савранської селищної ради Одеської області.  Центр взаємодіє з відділом соціального захисту населення Савранської  селищної ради, який координує його діяльність.</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6. Виявлення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проводиться суб’єктами у процесі виконання ними службових/посадових обов’язків (вжиття заходів реагування на отримані особисті заяви/звернення, телефонні, письмові, електронні, усні повідомлення про таких осіб/такі сім’ї, матеріали в засобах масової інформації).</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 xml:space="preserve">7. Фахівець із соціальної роботи / фахівець із соціальної допомоги вдома Центру у разі виявлення ним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протягом п’яти робочих днів з дати виявлення проводить оцінювання потреб особи/сім’ї у соціальних послугах відповідно до порядку, затвердженого Мінсоцполітики. </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 xml:space="preserve">Інший суб’єкт у разі виявлення такої особи/сім’ї інформує про це Відділ  соціального захисту населення / Центр  шляхом надіслання не пізніше ніж протягом наступного робочого дня повідомлення у письмовій або електронній формі, засобами телефонного зв’язку. Не пізніше ніж протягом наступного робочого дня після отримання інформації про виявлення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Відділ соціального захисту населення повідомляє фахівцю із соціальної роботи/фахівцю із соціальної допомоги вдома Центру для проведення ним оцінювання потреб особи/сім’ї. </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 xml:space="preserve">У разі звернення особи до Відділу соціального захисту населення за призначенням державної соціальної допомоги малозабезпеченим сім’ям, державної соціальної допомоги особам з інвалідністю з дитинства та дітям з інвалідністю, одноразової матеріальної допомоги непрацюючим малозабезпеченим особам, особам з інвалідністю та дітям з інвалідністю, одноразової матеріальної допомоги особам, які постраждали від торгівлі людьми, Відділ  соціального захисту населення </w:t>
      </w:r>
      <w:r>
        <w:rPr>
          <w:color w:val="000000"/>
          <w:sz w:val="28"/>
          <w:szCs w:val="28"/>
          <w:lang w:val="uk-UA"/>
        </w:rPr>
        <w:lastRenderedPageBreak/>
        <w:t>інформує таку особу (у тому числі шляхом надання відповідних друкованих інформаційних матеріалів) про соціальні послуги, якими вона може скористатися, умови та порядок їх отримання та в разі потреби надсилає фахівцю із соціальної роботи повідомлення про необхідність оцінювання потреб особи/сім’ї у соціальних послугах.</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8. За результатами оцінювання потреб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фахівець із соціальної роботи складає відповідний акт (у паперовій або електронній формі), який не пізніше ніж протягом наступного робочого дня подається до органу соціального захисту населення для прийняття рішення про надання соціальних послуг.</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 xml:space="preserve">Якщо за результатами оцінювання потреб особи/сім’ї, яка належить до вразливих категорій населення або перебуває </w:t>
      </w:r>
      <w:proofErr w:type="gramStart"/>
      <w:r>
        <w:rPr>
          <w:color w:val="000000"/>
          <w:sz w:val="28"/>
          <w:szCs w:val="28"/>
        </w:rPr>
        <w:t>п</w:t>
      </w:r>
      <w:proofErr w:type="gramEnd"/>
      <w:r>
        <w:rPr>
          <w:color w:val="000000"/>
          <w:sz w:val="28"/>
          <w:szCs w:val="28"/>
        </w:rPr>
        <w:t xml:space="preserve">ід впливом чинників, що можуть зумовити потрапляння у складні життєві обставини, підтверджується перебування особи/сім’ї у складних життєвих обставинах або належність до вразливих категорій населення, фахівець із соціальної роботи надає такій особі/сім’ї допомогу в оформленні заяви про надання </w:t>
      </w:r>
      <w:proofErr w:type="gramStart"/>
      <w:r>
        <w:rPr>
          <w:color w:val="000000"/>
          <w:sz w:val="28"/>
          <w:szCs w:val="28"/>
        </w:rPr>
        <w:t>соц</w:t>
      </w:r>
      <w:proofErr w:type="gramEnd"/>
      <w:r>
        <w:rPr>
          <w:color w:val="000000"/>
          <w:sz w:val="28"/>
          <w:szCs w:val="28"/>
        </w:rPr>
        <w:t xml:space="preserve">іальних послуг і пакета документів, що додаються до неї, відповідно </w:t>
      </w:r>
      <w:r>
        <w:rPr>
          <w:sz w:val="28"/>
          <w:szCs w:val="28"/>
        </w:rPr>
        <w:t>до </w:t>
      </w:r>
      <w:hyperlink r:id="rId20" w:anchor="n93" w:history="1">
        <w:r>
          <w:rPr>
            <w:rStyle w:val="a3"/>
            <w:color w:val="auto"/>
            <w:sz w:val="28"/>
            <w:szCs w:val="28"/>
          </w:rPr>
          <w:t>пункту 2</w:t>
        </w:r>
      </w:hyperlink>
      <w:r>
        <w:rPr>
          <w:rStyle w:val="a3"/>
          <w:color w:val="auto"/>
          <w:sz w:val="28"/>
          <w:szCs w:val="28"/>
          <w:lang w:val="uk-UA"/>
        </w:rPr>
        <w:t>7</w:t>
      </w:r>
      <w:r>
        <w:rPr>
          <w:sz w:val="28"/>
          <w:szCs w:val="28"/>
        </w:rPr>
        <w:t xml:space="preserve"> цього </w:t>
      </w:r>
      <w:r>
        <w:rPr>
          <w:color w:val="000000"/>
          <w:sz w:val="28"/>
          <w:szCs w:val="28"/>
        </w:rPr>
        <w:t xml:space="preserve">Порядку, а також передає зазначені документи органу соціального захисту населення разом з актом, складеним за результатом оцінювання потреб у соціальних послугах особи/сім’ї, яка належить до вразливих категорій населення або перебуває </w:t>
      </w:r>
      <w:proofErr w:type="gramStart"/>
      <w:r>
        <w:rPr>
          <w:color w:val="000000"/>
          <w:sz w:val="28"/>
          <w:szCs w:val="28"/>
        </w:rPr>
        <w:t>п</w:t>
      </w:r>
      <w:proofErr w:type="gramEnd"/>
      <w:r>
        <w:rPr>
          <w:color w:val="000000"/>
          <w:sz w:val="28"/>
          <w:szCs w:val="28"/>
        </w:rPr>
        <w:t xml:space="preserve">ід впливом чинників, що можуть зумовити потрапляння у складні життєві обставини, якщо особа через похилий вік, інвалідність, стан здоров’я, догляд за дитиною або інші обставини не може особисто подати заяву та пакет документів. </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 xml:space="preserve">9. </w:t>
      </w:r>
      <w:r>
        <w:rPr>
          <w:color w:val="000000"/>
          <w:sz w:val="28"/>
          <w:szCs w:val="28"/>
        </w:rPr>
        <w:t>Виявлення дітей, які перебувають у складних життєвих обставинах, проводиться згідно з </w:t>
      </w:r>
      <w:hyperlink r:id="rId21" w:anchor="n13" w:tgtFrame="_blank" w:history="1">
        <w:r>
          <w:rPr>
            <w:rStyle w:val="a3"/>
            <w:color w:val="000000"/>
            <w:sz w:val="28"/>
            <w:szCs w:val="28"/>
          </w:rPr>
          <w:t xml:space="preserve">Порядком забезпечення </w:t>
        </w:r>
        <w:proofErr w:type="gramStart"/>
        <w:r>
          <w:rPr>
            <w:rStyle w:val="a3"/>
            <w:color w:val="000000"/>
            <w:sz w:val="28"/>
            <w:szCs w:val="28"/>
          </w:rPr>
          <w:t>соц</w:t>
        </w:r>
        <w:proofErr w:type="gramEnd"/>
        <w:r>
          <w:rPr>
            <w:rStyle w:val="a3"/>
            <w:color w:val="000000"/>
            <w:sz w:val="28"/>
            <w:szCs w:val="28"/>
          </w:rPr>
          <w:t>іального захисту дітей, які перебувають у складних життєвих обставинах, у тому числі дітей, які постраждали від жорстокого поводження</w:t>
        </w:r>
      </w:hyperlink>
      <w:r>
        <w:rPr>
          <w:color w:val="000000"/>
          <w:sz w:val="28"/>
          <w:szCs w:val="28"/>
        </w:rPr>
        <w:t>, затвердженим постановою Кабінету Міністрів України від 1 червня 2020 р. № 585.</w:t>
      </w:r>
      <w:r>
        <w:rPr>
          <w:color w:val="000000"/>
          <w:sz w:val="28"/>
          <w:szCs w:val="28"/>
          <w:lang w:val="uk-UA"/>
        </w:rPr>
        <w:t xml:space="preserve"> </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10. У разі виявлення суб’єктом випадку жорстокого поводження з дитиною, зокрема домашнього насильства, залишення дитини без піклування батьків такий суб’єкт невідкладно інформує про це службу у справах дітей та уповноважений підрозділ органу Національної поліції, у разі виявлення факту вчинення домашнього насильства стосовно недієздатних осіб - уповноважений підрозділ органу Національної поліції та орган опіки та піклування.</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1</w:t>
      </w:r>
      <w:r>
        <w:rPr>
          <w:color w:val="000000"/>
          <w:sz w:val="28"/>
          <w:szCs w:val="28"/>
          <w:lang w:val="uk-UA"/>
        </w:rPr>
        <w:t>1</w:t>
      </w:r>
      <w:r>
        <w:rPr>
          <w:color w:val="000000"/>
          <w:sz w:val="28"/>
          <w:szCs w:val="28"/>
        </w:rPr>
        <w:t xml:space="preserve">. У разі існування внаслідок вчинення домашнього насильства або інших обставин загрози життю чи здоров’ю особи, в тому числі дитини, про це негайно інформується уповноважений </w:t>
      </w:r>
      <w:proofErr w:type="gramStart"/>
      <w:r>
        <w:rPr>
          <w:color w:val="000000"/>
          <w:sz w:val="28"/>
          <w:szCs w:val="28"/>
        </w:rPr>
        <w:t>п</w:t>
      </w:r>
      <w:proofErr w:type="gramEnd"/>
      <w:r>
        <w:rPr>
          <w:color w:val="000000"/>
          <w:sz w:val="28"/>
          <w:szCs w:val="28"/>
        </w:rPr>
        <w:t>ідрозділ органу Національної поліції за номером телефону 102 для вжиття спеціальних заходів до припинення насильства, недопущення його продовження чи повторного вчинення.</w:t>
      </w:r>
    </w:p>
    <w:p w:rsidR="00990A51" w:rsidRDefault="00990A51" w:rsidP="00990A51">
      <w:pPr>
        <w:shd w:val="clear" w:color="auto" w:fill="FFFFFF"/>
        <w:tabs>
          <w:tab w:val="left" w:pos="10632"/>
        </w:tabs>
        <w:spacing w:before="150" w:after="150"/>
        <w:ind w:firstLine="450"/>
        <w:jc w:val="center"/>
        <w:rPr>
          <w:color w:val="000000"/>
          <w:sz w:val="28"/>
          <w:szCs w:val="28"/>
        </w:rPr>
      </w:pPr>
      <w:r>
        <w:rPr>
          <w:b/>
          <w:bCs/>
          <w:color w:val="000000"/>
          <w:sz w:val="28"/>
          <w:szCs w:val="28"/>
        </w:rPr>
        <w:t xml:space="preserve">Планування організації та надання </w:t>
      </w:r>
      <w:proofErr w:type="gramStart"/>
      <w:r>
        <w:rPr>
          <w:b/>
          <w:bCs/>
          <w:color w:val="000000"/>
          <w:sz w:val="28"/>
          <w:szCs w:val="28"/>
        </w:rPr>
        <w:t>соц</w:t>
      </w:r>
      <w:proofErr w:type="gramEnd"/>
      <w:r>
        <w:rPr>
          <w:b/>
          <w:bCs/>
          <w:color w:val="000000"/>
          <w:sz w:val="28"/>
          <w:szCs w:val="28"/>
        </w:rPr>
        <w:t>іальних послуг</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1</w:t>
      </w:r>
      <w:r>
        <w:rPr>
          <w:color w:val="000000"/>
          <w:sz w:val="28"/>
          <w:szCs w:val="28"/>
          <w:lang w:val="uk-UA"/>
        </w:rPr>
        <w:t>2</w:t>
      </w:r>
      <w:r>
        <w:rPr>
          <w:color w:val="000000"/>
          <w:sz w:val="28"/>
          <w:szCs w:val="28"/>
        </w:rPr>
        <w:t xml:space="preserve">. Для планування організації та надання </w:t>
      </w:r>
      <w:proofErr w:type="gramStart"/>
      <w:r>
        <w:rPr>
          <w:color w:val="000000"/>
          <w:sz w:val="28"/>
          <w:szCs w:val="28"/>
        </w:rPr>
        <w:t>соц</w:t>
      </w:r>
      <w:proofErr w:type="gramEnd"/>
      <w:r>
        <w:rPr>
          <w:color w:val="000000"/>
          <w:sz w:val="28"/>
          <w:szCs w:val="28"/>
        </w:rPr>
        <w:t xml:space="preserve">іальних послуг </w:t>
      </w:r>
      <w:r>
        <w:rPr>
          <w:color w:val="000000"/>
          <w:sz w:val="28"/>
          <w:szCs w:val="28"/>
          <w:lang w:val="uk-UA"/>
        </w:rPr>
        <w:t>Відділ</w:t>
      </w:r>
      <w:r>
        <w:rPr>
          <w:color w:val="000000"/>
          <w:sz w:val="28"/>
          <w:szCs w:val="28"/>
        </w:rPr>
        <w:t xml:space="preserve"> соціального захисту населення </w:t>
      </w:r>
      <w:r>
        <w:rPr>
          <w:color w:val="000000"/>
          <w:sz w:val="28"/>
          <w:szCs w:val="28"/>
          <w:lang w:val="uk-UA"/>
        </w:rPr>
        <w:t xml:space="preserve">Савранської селищної ради </w:t>
      </w:r>
      <w:r>
        <w:rPr>
          <w:color w:val="000000"/>
          <w:sz w:val="28"/>
          <w:szCs w:val="28"/>
        </w:rPr>
        <w:t>визнача</w:t>
      </w:r>
      <w:r>
        <w:rPr>
          <w:color w:val="000000"/>
          <w:sz w:val="28"/>
          <w:szCs w:val="28"/>
          <w:lang w:val="uk-UA"/>
        </w:rPr>
        <w:t>є</w:t>
      </w:r>
      <w:r>
        <w:rPr>
          <w:color w:val="000000"/>
          <w:sz w:val="28"/>
          <w:szCs w:val="28"/>
        </w:rPr>
        <w:t xml:space="preserve"> потреби населення </w:t>
      </w:r>
      <w:r>
        <w:rPr>
          <w:color w:val="000000"/>
          <w:sz w:val="28"/>
          <w:szCs w:val="28"/>
        </w:rPr>
        <w:lastRenderedPageBreak/>
        <w:t>територіальної громади у соціальних послугах у порядку, затвердженому Мінсоцполітики.</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1</w:t>
      </w:r>
      <w:r>
        <w:rPr>
          <w:color w:val="000000"/>
          <w:sz w:val="28"/>
          <w:szCs w:val="28"/>
          <w:lang w:val="uk-UA"/>
        </w:rPr>
        <w:t>3</w:t>
      </w:r>
      <w:r>
        <w:rPr>
          <w:color w:val="000000"/>
          <w:sz w:val="28"/>
          <w:szCs w:val="28"/>
        </w:rPr>
        <w:t xml:space="preserve">. За результатами визначених потреб плануються заходи щодо організації надання </w:t>
      </w:r>
      <w:proofErr w:type="gramStart"/>
      <w:r>
        <w:rPr>
          <w:color w:val="000000"/>
          <w:sz w:val="28"/>
          <w:szCs w:val="28"/>
        </w:rPr>
        <w:t>соц</w:t>
      </w:r>
      <w:proofErr w:type="gramEnd"/>
      <w:r>
        <w:rPr>
          <w:color w:val="000000"/>
          <w:sz w:val="28"/>
          <w:szCs w:val="28"/>
        </w:rPr>
        <w:t>іальних послуг населенню територіальної громади, що включаються до прогнозних і програмних документів соціально-економічного розвитку територіальної громади (стратегія розвитку територіальної громади, програма соціально-економічного розвитку, місцеві та регіональні цільові програми).</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rPr>
        <w:t>1</w:t>
      </w:r>
      <w:r>
        <w:rPr>
          <w:color w:val="000000"/>
          <w:sz w:val="28"/>
          <w:szCs w:val="28"/>
          <w:lang w:val="uk-UA"/>
        </w:rPr>
        <w:t>4</w:t>
      </w:r>
      <w:r>
        <w:rPr>
          <w:color w:val="000000"/>
          <w:sz w:val="28"/>
          <w:szCs w:val="28"/>
        </w:rPr>
        <w:t xml:space="preserve">. Надання </w:t>
      </w:r>
      <w:proofErr w:type="gramStart"/>
      <w:r>
        <w:rPr>
          <w:color w:val="000000"/>
          <w:sz w:val="28"/>
          <w:szCs w:val="28"/>
        </w:rPr>
        <w:t>соц</w:t>
      </w:r>
      <w:proofErr w:type="gramEnd"/>
      <w:r>
        <w:rPr>
          <w:color w:val="000000"/>
          <w:sz w:val="28"/>
          <w:szCs w:val="28"/>
        </w:rPr>
        <w:t xml:space="preserve">іальних послуг організовується шляхом здійснення заходів щодо формування та розвитку соціальних послуг, зокрема створення мережі надавачів соціальних послуг </w:t>
      </w:r>
      <w:r>
        <w:rPr>
          <w:color w:val="000000"/>
          <w:sz w:val="28"/>
          <w:szCs w:val="28"/>
          <w:lang w:val="uk-UA"/>
        </w:rPr>
        <w:t>комунальної установи «Центр надання соціальних послугш» Савранської селищної ради Одеської області.</w:t>
      </w:r>
    </w:p>
    <w:p w:rsidR="00990A51" w:rsidRDefault="00990A51" w:rsidP="00990A51">
      <w:pPr>
        <w:pStyle w:val="a4"/>
        <w:tabs>
          <w:tab w:val="left" w:pos="-360"/>
        </w:tabs>
        <w:ind w:left="-284"/>
        <w:jc w:val="both"/>
        <w:rPr>
          <w:sz w:val="28"/>
          <w:szCs w:val="28"/>
        </w:rPr>
      </w:pPr>
      <w:r>
        <w:rPr>
          <w:sz w:val="28"/>
          <w:szCs w:val="28"/>
        </w:rPr>
        <w:t>15. Надання базових соціальних послуг, визначених </w:t>
      </w:r>
      <w:hyperlink r:id="rId22" w:anchor="n339" w:tgtFrame="_blank" w:history="1">
        <w:r>
          <w:rPr>
            <w:rStyle w:val="a3"/>
            <w:color w:val="000000"/>
            <w:sz w:val="28"/>
            <w:szCs w:val="28"/>
          </w:rPr>
          <w:t>частиною шостою</w:t>
        </w:r>
      </w:hyperlink>
      <w:r>
        <w:rPr>
          <w:sz w:val="28"/>
          <w:szCs w:val="28"/>
        </w:rPr>
        <w:t> статті 16 Закону України “Про соціальні послуги”, на території громади забезпечує  Савранська селищна ради Одеської області.</w:t>
      </w:r>
    </w:p>
    <w:p w:rsidR="00990A51" w:rsidRDefault="00990A51" w:rsidP="00990A51">
      <w:pPr>
        <w:pStyle w:val="a4"/>
        <w:tabs>
          <w:tab w:val="left" w:pos="-360"/>
        </w:tabs>
        <w:ind w:left="-284"/>
        <w:jc w:val="both"/>
        <w:rPr>
          <w:color w:val="auto"/>
          <w:sz w:val="28"/>
          <w:szCs w:val="28"/>
        </w:rPr>
      </w:pPr>
      <w:r>
        <w:rPr>
          <w:color w:val="auto"/>
          <w:sz w:val="28"/>
          <w:szCs w:val="28"/>
        </w:rPr>
        <w:t xml:space="preserve"> </w:t>
      </w:r>
    </w:p>
    <w:p w:rsidR="00990A51" w:rsidRDefault="00990A51" w:rsidP="00990A51">
      <w:pPr>
        <w:pStyle w:val="a4"/>
        <w:tabs>
          <w:tab w:val="left" w:pos="-360"/>
        </w:tabs>
        <w:ind w:left="-284"/>
        <w:jc w:val="both"/>
        <w:rPr>
          <w:color w:val="auto"/>
          <w:sz w:val="28"/>
          <w:szCs w:val="28"/>
          <w:highlight w:val="white"/>
        </w:rPr>
      </w:pPr>
      <w:r>
        <w:rPr>
          <w:color w:val="auto"/>
          <w:sz w:val="28"/>
          <w:szCs w:val="28"/>
        </w:rPr>
        <w:t xml:space="preserve">Центр з урахуванням потреб у соціальних послугах, визначених у Савранській територіальній громаді, та в межах наявного ресурсу може  надавати такі соціальні послуги: </w:t>
      </w:r>
      <w:r>
        <w:rPr>
          <w:b/>
          <w:color w:val="auto"/>
          <w:sz w:val="28"/>
          <w:szCs w:val="28"/>
          <w:highlight w:val="white"/>
        </w:rPr>
        <w:t xml:space="preserve">– </w:t>
      </w:r>
      <w:r>
        <w:rPr>
          <w:color w:val="auto"/>
          <w:sz w:val="28"/>
          <w:szCs w:val="28"/>
          <w:highlight w:val="white"/>
        </w:rPr>
        <w:t>Інформування; – Консультування; – Представництво інтересів;  – Соціальна профілактика;  - Соціальний супровід: – соціальний супровід сімей/осіб, які перебувають у складних життєвих обставинах;  – соціальний супровід сімей, у яких виховуються діти – сироти і діти, позбавлені батьківського піклування; -– екстрене (кризове втручання);  – соціальна адаптація;  – соціальна інтеграція та реінтеграція;</w:t>
      </w:r>
      <w:r>
        <w:rPr>
          <w:b/>
          <w:color w:val="auto"/>
          <w:sz w:val="28"/>
          <w:szCs w:val="28"/>
          <w:highlight w:val="white"/>
        </w:rPr>
        <w:t xml:space="preserve">  </w:t>
      </w:r>
      <w:r>
        <w:rPr>
          <w:color w:val="auto"/>
          <w:sz w:val="28"/>
          <w:szCs w:val="28"/>
          <w:highlight w:val="white"/>
        </w:rPr>
        <w:t>Догляд:  – догляд вдома; - догляд стаціонарний;  – Денний догляд у т. ч.: -  денний догляд дітей з інвалідністю;</w:t>
      </w:r>
      <w:r>
        <w:rPr>
          <w:b/>
          <w:color w:val="auto"/>
          <w:sz w:val="28"/>
          <w:szCs w:val="28"/>
          <w:highlight w:val="white"/>
        </w:rPr>
        <w:t xml:space="preserve">- </w:t>
      </w:r>
      <w:r>
        <w:rPr>
          <w:color w:val="auto"/>
          <w:sz w:val="28"/>
          <w:szCs w:val="28"/>
          <w:highlight w:val="white"/>
        </w:rPr>
        <w:t>Соціальна реабілітація:</w:t>
      </w:r>
      <w:r>
        <w:rPr>
          <w:b/>
          <w:color w:val="auto"/>
          <w:sz w:val="28"/>
          <w:szCs w:val="28"/>
          <w:highlight w:val="white"/>
        </w:rPr>
        <w:t xml:space="preserve"> </w:t>
      </w:r>
      <w:r>
        <w:rPr>
          <w:color w:val="auto"/>
          <w:sz w:val="28"/>
          <w:szCs w:val="28"/>
          <w:highlight w:val="white"/>
        </w:rPr>
        <w:t xml:space="preserve">– соціально – психологічна реабілітація; </w:t>
      </w:r>
      <w:r>
        <w:rPr>
          <w:b/>
          <w:color w:val="auto"/>
          <w:sz w:val="28"/>
          <w:szCs w:val="28"/>
          <w:highlight w:val="white"/>
        </w:rPr>
        <w:t xml:space="preserve">– </w:t>
      </w:r>
      <w:r>
        <w:rPr>
          <w:color w:val="auto"/>
          <w:sz w:val="28"/>
          <w:szCs w:val="28"/>
          <w:highlight w:val="white"/>
        </w:rPr>
        <w:t>Натуральна допомога;  – Транспортні послуги; інші послуги згідно чинного законодавства.</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lang w:val="uk-UA"/>
        </w:rPr>
        <w:t>16</w:t>
      </w:r>
      <w:r>
        <w:rPr>
          <w:color w:val="000000"/>
          <w:sz w:val="28"/>
          <w:szCs w:val="28"/>
        </w:rPr>
        <w:t xml:space="preserve">. До надання </w:t>
      </w:r>
      <w:proofErr w:type="gramStart"/>
      <w:r>
        <w:rPr>
          <w:color w:val="000000"/>
          <w:sz w:val="28"/>
          <w:szCs w:val="28"/>
        </w:rPr>
        <w:t>соц</w:t>
      </w:r>
      <w:proofErr w:type="gramEnd"/>
      <w:r>
        <w:rPr>
          <w:color w:val="000000"/>
          <w:sz w:val="28"/>
          <w:szCs w:val="28"/>
        </w:rPr>
        <w:t>іальних послуг залучаються надавачі недержавного сектору, зокрема шляхом державно-приватного партнерства, соціального замовлення, конкурсу соціальних проектів, соціальних програм тощо, співпраці територіальних громад відповідно до </w:t>
      </w:r>
      <w:hyperlink r:id="rId23" w:anchor="n23" w:tgtFrame="_blank" w:history="1">
        <w:r>
          <w:rPr>
            <w:rStyle w:val="a3"/>
            <w:color w:val="000000"/>
            <w:sz w:val="28"/>
            <w:szCs w:val="28"/>
          </w:rPr>
          <w:t>статті 4</w:t>
        </w:r>
      </w:hyperlink>
      <w:r>
        <w:rPr>
          <w:color w:val="000000"/>
          <w:sz w:val="28"/>
          <w:szCs w:val="28"/>
        </w:rPr>
        <w:t> Закону України “Про співробітництво територіальних громад”.</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lang w:val="uk-UA"/>
        </w:rPr>
        <w:t>17</w:t>
      </w:r>
      <w:r>
        <w:rPr>
          <w:color w:val="000000"/>
          <w:sz w:val="28"/>
          <w:szCs w:val="28"/>
        </w:rPr>
        <w:t xml:space="preserve">. Організація надання </w:t>
      </w:r>
      <w:proofErr w:type="gramStart"/>
      <w:r>
        <w:rPr>
          <w:color w:val="000000"/>
          <w:sz w:val="28"/>
          <w:szCs w:val="28"/>
        </w:rPr>
        <w:t>соц</w:t>
      </w:r>
      <w:proofErr w:type="gramEnd"/>
      <w:r>
        <w:rPr>
          <w:color w:val="000000"/>
          <w:sz w:val="28"/>
          <w:szCs w:val="28"/>
        </w:rPr>
        <w:t>іальних послуг на всіх етапах цього процесу здійснюється шляхом взаємодії суб’єктів системи надання соціальних послуг у порядку, затвердженому Мінсоцполітики.</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lang w:val="uk-UA"/>
        </w:rPr>
        <w:t>18</w:t>
      </w:r>
      <w:r>
        <w:rPr>
          <w:color w:val="000000"/>
          <w:sz w:val="28"/>
          <w:szCs w:val="28"/>
        </w:rPr>
        <w:t xml:space="preserve">. </w:t>
      </w:r>
      <w:r>
        <w:rPr>
          <w:color w:val="000000"/>
          <w:sz w:val="28"/>
          <w:szCs w:val="28"/>
          <w:lang w:val="uk-UA"/>
        </w:rPr>
        <w:t xml:space="preserve">Савранська селищна рада </w:t>
      </w:r>
      <w:r>
        <w:rPr>
          <w:color w:val="000000"/>
          <w:sz w:val="28"/>
          <w:szCs w:val="28"/>
        </w:rPr>
        <w:t xml:space="preserve"> забезпечу</w:t>
      </w:r>
      <w:r>
        <w:rPr>
          <w:color w:val="000000"/>
          <w:sz w:val="28"/>
          <w:szCs w:val="28"/>
          <w:lang w:val="uk-UA"/>
        </w:rPr>
        <w:t>є</w:t>
      </w:r>
      <w:r>
        <w:rPr>
          <w:color w:val="000000"/>
          <w:sz w:val="28"/>
          <w:szCs w:val="28"/>
        </w:rPr>
        <w:t xml:space="preserve"> ведення Реєстру надавачів та отримувачів соціальних послуг на рівні </w:t>
      </w:r>
      <w:r>
        <w:rPr>
          <w:color w:val="000000"/>
          <w:sz w:val="28"/>
          <w:szCs w:val="28"/>
          <w:lang w:val="uk-UA"/>
        </w:rPr>
        <w:t xml:space="preserve">відповідно Савранської селищної ради </w:t>
      </w:r>
      <w:r>
        <w:rPr>
          <w:color w:val="000000"/>
          <w:sz w:val="28"/>
          <w:szCs w:val="28"/>
        </w:rPr>
        <w:t>та інформу</w:t>
      </w:r>
      <w:r>
        <w:rPr>
          <w:color w:val="000000"/>
          <w:sz w:val="28"/>
          <w:szCs w:val="28"/>
          <w:lang w:val="uk-UA"/>
        </w:rPr>
        <w:t>є</w:t>
      </w:r>
      <w:r>
        <w:rPr>
          <w:color w:val="000000"/>
          <w:sz w:val="28"/>
          <w:szCs w:val="28"/>
        </w:rPr>
        <w:t xml:space="preserve"> населення про соціальні послуги, якими можуть скористатися жителі </w:t>
      </w:r>
      <w:r>
        <w:rPr>
          <w:color w:val="000000"/>
          <w:sz w:val="28"/>
          <w:szCs w:val="28"/>
          <w:lang w:val="uk-UA"/>
        </w:rPr>
        <w:t>відповідної адміністративно – територіальної одиниці</w:t>
      </w:r>
      <w:r>
        <w:rPr>
          <w:color w:val="000000"/>
          <w:sz w:val="28"/>
          <w:szCs w:val="28"/>
        </w:rPr>
        <w:t>, їх зміст і порядок надання, про надавачів у формі, доступній для сприйняття особами з будь-якими порушеннями здоров’я.</w:t>
      </w:r>
    </w:p>
    <w:p w:rsidR="00990A51" w:rsidRDefault="00990A51" w:rsidP="00990A51">
      <w:pPr>
        <w:shd w:val="clear" w:color="auto" w:fill="FFFFFF"/>
        <w:tabs>
          <w:tab w:val="left" w:pos="10632"/>
        </w:tabs>
        <w:spacing w:after="150"/>
        <w:ind w:left="-284" w:firstLine="284"/>
        <w:jc w:val="both"/>
        <w:rPr>
          <w:color w:val="000000"/>
          <w:sz w:val="28"/>
          <w:szCs w:val="28"/>
        </w:rPr>
      </w:pPr>
      <w:r>
        <w:rPr>
          <w:color w:val="000000"/>
          <w:sz w:val="28"/>
          <w:szCs w:val="28"/>
        </w:rPr>
        <w:t xml:space="preserve">До впровадження зазначеного Реєстру уповноважені органи системи надання </w:t>
      </w:r>
      <w:proofErr w:type="gramStart"/>
      <w:r>
        <w:rPr>
          <w:color w:val="000000"/>
          <w:sz w:val="28"/>
          <w:szCs w:val="28"/>
        </w:rPr>
        <w:t>соц</w:t>
      </w:r>
      <w:proofErr w:type="gramEnd"/>
      <w:r>
        <w:rPr>
          <w:color w:val="000000"/>
          <w:sz w:val="28"/>
          <w:szCs w:val="28"/>
        </w:rPr>
        <w:t xml:space="preserve">іальних послуг забезпечують ведення обліку надавачів соціальних послуг, </w:t>
      </w:r>
      <w:r>
        <w:rPr>
          <w:color w:val="000000"/>
          <w:sz w:val="28"/>
          <w:szCs w:val="28"/>
        </w:rPr>
        <w:lastRenderedPageBreak/>
        <w:t>отримувачів соціальних послуг та послуг, що надаються, за допомогою власного програмного забезпечення.</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lang w:val="uk-UA"/>
        </w:rPr>
        <w:t>19</w:t>
      </w:r>
      <w:r>
        <w:rPr>
          <w:color w:val="000000"/>
          <w:sz w:val="28"/>
          <w:szCs w:val="28"/>
        </w:rPr>
        <w:t xml:space="preserve">. </w:t>
      </w:r>
      <w:proofErr w:type="gramStart"/>
      <w:r>
        <w:rPr>
          <w:color w:val="000000"/>
          <w:sz w:val="28"/>
          <w:szCs w:val="28"/>
        </w:rPr>
        <w:t>Соц</w:t>
      </w:r>
      <w:proofErr w:type="gramEnd"/>
      <w:r>
        <w:rPr>
          <w:color w:val="000000"/>
          <w:sz w:val="28"/>
          <w:szCs w:val="28"/>
        </w:rPr>
        <w:t>іальні послуги надаються</w:t>
      </w:r>
      <w:r>
        <w:rPr>
          <w:color w:val="000000"/>
          <w:sz w:val="28"/>
          <w:szCs w:val="28"/>
          <w:lang w:val="uk-UA"/>
        </w:rPr>
        <w:t xml:space="preserve"> комунальною установою «Центр надання соціальних послуг» Савранської селищної ради Одеської області</w:t>
      </w:r>
      <w:r>
        <w:rPr>
          <w:color w:val="000000"/>
          <w:sz w:val="28"/>
          <w:szCs w:val="28"/>
        </w:rPr>
        <w:t>,</w:t>
      </w:r>
      <w:r>
        <w:rPr>
          <w:color w:val="000000"/>
          <w:sz w:val="28"/>
          <w:szCs w:val="28"/>
          <w:lang w:val="uk-UA"/>
        </w:rPr>
        <w:t xml:space="preserve"> що </w:t>
      </w:r>
      <w:r>
        <w:rPr>
          <w:color w:val="000000"/>
          <w:sz w:val="28"/>
          <w:szCs w:val="28"/>
        </w:rPr>
        <w:t xml:space="preserve"> </w:t>
      </w:r>
      <w:r>
        <w:rPr>
          <w:color w:val="000000"/>
          <w:sz w:val="28"/>
          <w:szCs w:val="28"/>
          <w:lang w:val="uk-UA"/>
        </w:rPr>
        <w:t xml:space="preserve">належить до надавачів соціальних послуг комунального сектору, </w:t>
      </w:r>
      <w:r>
        <w:rPr>
          <w:color w:val="000000"/>
          <w:sz w:val="28"/>
          <w:szCs w:val="28"/>
        </w:rPr>
        <w:t>визначеними </w:t>
      </w:r>
      <w:hyperlink r:id="rId24" w:anchor="n189" w:tgtFrame="_blank" w:history="1">
        <w:r>
          <w:rPr>
            <w:rStyle w:val="a3"/>
            <w:color w:val="000000"/>
            <w:sz w:val="28"/>
            <w:szCs w:val="28"/>
          </w:rPr>
          <w:t>частиною другою</w:t>
        </w:r>
      </w:hyperlink>
      <w:r>
        <w:rPr>
          <w:color w:val="000000"/>
          <w:sz w:val="28"/>
          <w:szCs w:val="28"/>
        </w:rPr>
        <w:t> статті 13 Закону України “Про соціальні послуги”, які відповідають критеріям діяльності надавачів соціальних послуг, встановленим Кабінетом Міністрів України.</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2</w:t>
      </w:r>
      <w:r>
        <w:rPr>
          <w:color w:val="000000"/>
          <w:sz w:val="28"/>
          <w:szCs w:val="28"/>
          <w:lang w:val="uk-UA"/>
        </w:rPr>
        <w:t>0</w:t>
      </w:r>
      <w:r>
        <w:rPr>
          <w:color w:val="000000"/>
          <w:sz w:val="28"/>
          <w:szCs w:val="28"/>
        </w:rPr>
        <w:t xml:space="preserve">. </w:t>
      </w:r>
      <w:proofErr w:type="gramStart"/>
      <w:r>
        <w:rPr>
          <w:color w:val="000000"/>
          <w:sz w:val="28"/>
          <w:szCs w:val="28"/>
        </w:rPr>
        <w:t>Соц</w:t>
      </w:r>
      <w:proofErr w:type="gramEnd"/>
      <w:r>
        <w:rPr>
          <w:color w:val="000000"/>
          <w:sz w:val="28"/>
          <w:szCs w:val="28"/>
        </w:rPr>
        <w:t>іальні послуги можуть надаватися:</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за рахунок бюджетних кошті</w:t>
      </w:r>
      <w:proofErr w:type="gramStart"/>
      <w:r>
        <w:rPr>
          <w:color w:val="000000"/>
          <w:sz w:val="28"/>
          <w:szCs w:val="28"/>
        </w:rPr>
        <w:t>в</w:t>
      </w:r>
      <w:proofErr w:type="gramEnd"/>
      <w:r>
        <w:rPr>
          <w:color w:val="000000"/>
          <w:sz w:val="28"/>
          <w:szCs w:val="28"/>
        </w:rPr>
        <w:t>;</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 xml:space="preserve">з установленням диференційованої плати залежно від доходу отримувача </w:t>
      </w:r>
      <w:proofErr w:type="gramStart"/>
      <w:r>
        <w:rPr>
          <w:color w:val="000000"/>
          <w:sz w:val="28"/>
          <w:szCs w:val="28"/>
        </w:rPr>
        <w:t>соц</w:t>
      </w:r>
      <w:proofErr w:type="gramEnd"/>
      <w:r>
        <w:rPr>
          <w:color w:val="000000"/>
          <w:sz w:val="28"/>
          <w:szCs w:val="28"/>
        </w:rPr>
        <w:t>іальних послуг;</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 xml:space="preserve">за рахунок отримувача </w:t>
      </w:r>
      <w:proofErr w:type="gramStart"/>
      <w:r>
        <w:rPr>
          <w:color w:val="000000"/>
          <w:sz w:val="28"/>
          <w:szCs w:val="28"/>
        </w:rPr>
        <w:t>соц</w:t>
      </w:r>
      <w:proofErr w:type="gramEnd"/>
      <w:r>
        <w:rPr>
          <w:color w:val="000000"/>
          <w:sz w:val="28"/>
          <w:szCs w:val="28"/>
        </w:rPr>
        <w:t>іальних послуг або третіх осіб відповідно до законодавства.</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2</w:t>
      </w:r>
      <w:r>
        <w:rPr>
          <w:color w:val="000000"/>
          <w:sz w:val="28"/>
          <w:szCs w:val="28"/>
          <w:lang w:val="uk-UA"/>
        </w:rPr>
        <w:t>1</w:t>
      </w:r>
      <w:r>
        <w:rPr>
          <w:color w:val="000000"/>
          <w:sz w:val="28"/>
          <w:szCs w:val="28"/>
        </w:rPr>
        <w:t xml:space="preserve">. </w:t>
      </w:r>
      <w:r>
        <w:rPr>
          <w:color w:val="000000"/>
          <w:sz w:val="28"/>
          <w:szCs w:val="28"/>
          <w:lang w:val="uk-UA"/>
        </w:rPr>
        <w:t>Савранська селищна рада</w:t>
      </w:r>
      <w:r>
        <w:rPr>
          <w:color w:val="000000"/>
          <w:sz w:val="28"/>
          <w:szCs w:val="28"/>
        </w:rPr>
        <w:t xml:space="preserve"> ма</w:t>
      </w:r>
      <w:r>
        <w:rPr>
          <w:color w:val="000000"/>
          <w:sz w:val="28"/>
          <w:szCs w:val="28"/>
          <w:lang w:val="uk-UA"/>
        </w:rPr>
        <w:t>є</w:t>
      </w:r>
      <w:r>
        <w:rPr>
          <w:color w:val="000000"/>
          <w:sz w:val="28"/>
          <w:szCs w:val="28"/>
        </w:rPr>
        <w:t xml:space="preserve"> право приймати рішення про надання соціальних послуг за рахунок бюджетних коштів іншим категоріям осіб, ніж зазначені </w:t>
      </w:r>
      <w:hyperlink r:id="rId25" w:anchor="n459" w:tgtFrame="_blank" w:history="1">
        <w:r>
          <w:rPr>
            <w:rStyle w:val="a3"/>
            <w:color w:val="000000"/>
            <w:sz w:val="28"/>
            <w:szCs w:val="28"/>
          </w:rPr>
          <w:t>частиною другою</w:t>
        </w:r>
      </w:hyperlink>
      <w:r>
        <w:rPr>
          <w:color w:val="000000"/>
          <w:sz w:val="28"/>
          <w:szCs w:val="28"/>
        </w:rPr>
        <w:t xml:space="preserve"> статті 28 Закону України “Про соціальні послуги”. Для цього </w:t>
      </w:r>
      <w:r>
        <w:rPr>
          <w:color w:val="000000"/>
          <w:sz w:val="28"/>
          <w:szCs w:val="28"/>
          <w:lang w:val="uk-UA"/>
        </w:rPr>
        <w:t xml:space="preserve">вона </w:t>
      </w:r>
      <w:r>
        <w:rPr>
          <w:color w:val="000000"/>
          <w:sz w:val="28"/>
          <w:szCs w:val="28"/>
        </w:rPr>
        <w:t xml:space="preserve">приймає </w:t>
      </w:r>
      <w:proofErr w:type="gramStart"/>
      <w:r>
        <w:rPr>
          <w:color w:val="000000"/>
          <w:sz w:val="28"/>
          <w:szCs w:val="28"/>
        </w:rPr>
        <w:t>р</w:t>
      </w:r>
      <w:proofErr w:type="gramEnd"/>
      <w:r>
        <w:rPr>
          <w:color w:val="000000"/>
          <w:sz w:val="28"/>
          <w:szCs w:val="28"/>
        </w:rPr>
        <w:t>ішення (видає розпорядження) про перелік послуг, що надаються за рахунок бюджетних коштів, та/або звільнення окремих категорій осіб від плати за надання соціальних послуг.</w:t>
      </w:r>
    </w:p>
    <w:p w:rsidR="00990A51" w:rsidRDefault="00990A51" w:rsidP="00990A51">
      <w:pPr>
        <w:shd w:val="clear" w:color="auto" w:fill="FFFFFF"/>
        <w:tabs>
          <w:tab w:val="left" w:pos="10632"/>
        </w:tabs>
        <w:spacing w:after="150"/>
        <w:ind w:left="-284" w:firstLine="284"/>
        <w:jc w:val="both"/>
        <w:rPr>
          <w:color w:val="000000"/>
          <w:sz w:val="28"/>
          <w:szCs w:val="28"/>
        </w:rPr>
      </w:pPr>
      <w:r>
        <w:rPr>
          <w:color w:val="000000"/>
          <w:sz w:val="28"/>
          <w:szCs w:val="28"/>
        </w:rPr>
        <w:t xml:space="preserve">Розглядати питання щодо надання </w:t>
      </w:r>
      <w:proofErr w:type="gramStart"/>
      <w:r>
        <w:rPr>
          <w:color w:val="000000"/>
          <w:sz w:val="28"/>
          <w:szCs w:val="28"/>
        </w:rPr>
        <w:t>соц</w:t>
      </w:r>
      <w:proofErr w:type="gramEnd"/>
      <w:r>
        <w:rPr>
          <w:color w:val="000000"/>
          <w:sz w:val="28"/>
          <w:szCs w:val="28"/>
        </w:rPr>
        <w:t xml:space="preserve">іальних послуг за рахунок бюджетних коштів іншим категоріям осіб та приймати в окремих випадках рішення про звільнення особи від плати за соціальні послуги </w:t>
      </w:r>
      <w:r>
        <w:rPr>
          <w:color w:val="000000"/>
          <w:sz w:val="28"/>
          <w:szCs w:val="28"/>
          <w:lang w:val="uk-UA"/>
        </w:rPr>
        <w:t>здійснює</w:t>
      </w:r>
      <w:r>
        <w:rPr>
          <w:color w:val="000000"/>
          <w:sz w:val="28"/>
          <w:szCs w:val="28"/>
        </w:rPr>
        <w:t xml:space="preserve"> комісі</w:t>
      </w:r>
      <w:r>
        <w:rPr>
          <w:color w:val="000000"/>
          <w:sz w:val="28"/>
          <w:szCs w:val="28"/>
          <w:lang w:val="uk-UA"/>
        </w:rPr>
        <w:t>я</w:t>
      </w:r>
      <w:r>
        <w:rPr>
          <w:color w:val="000000"/>
          <w:sz w:val="28"/>
          <w:szCs w:val="28"/>
        </w:rPr>
        <w:t>, утворен</w:t>
      </w:r>
      <w:r>
        <w:rPr>
          <w:color w:val="000000"/>
          <w:sz w:val="28"/>
          <w:szCs w:val="28"/>
          <w:lang w:val="uk-UA"/>
        </w:rPr>
        <w:t>а Савранською</w:t>
      </w:r>
      <w:r>
        <w:rPr>
          <w:color w:val="000000"/>
          <w:sz w:val="28"/>
          <w:szCs w:val="28"/>
        </w:rPr>
        <w:t xml:space="preserve"> </w:t>
      </w:r>
      <w:r>
        <w:rPr>
          <w:color w:val="000000"/>
          <w:sz w:val="28"/>
          <w:szCs w:val="28"/>
          <w:lang w:val="uk-UA"/>
        </w:rPr>
        <w:t xml:space="preserve"> селищною радою</w:t>
      </w:r>
      <w:r>
        <w:rPr>
          <w:color w:val="000000"/>
          <w:sz w:val="28"/>
          <w:szCs w:val="28"/>
        </w:rPr>
        <w:t>.</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2</w:t>
      </w:r>
      <w:r>
        <w:rPr>
          <w:color w:val="000000"/>
          <w:sz w:val="28"/>
          <w:szCs w:val="28"/>
          <w:lang w:val="uk-UA"/>
        </w:rPr>
        <w:t>2</w:t>
      </w:r>
      <w:r>
        <w:rPr>
          <w:color w:val="000000"/>
          <w:sz w:val="28"/>
          <w:szCs w:val="28"/>
        </w:rPr>
        <w:t xml:space="preserve">. </w:t>
      </w:r>
      <w:r>
        <w:rPr>
          <w:color w:val="000000"/>
          <w:sz w:val="28"/>
          <w:szCs w:val="28"/>
          <w:lang w:val="uk-UA"/>
        </w:rPr>
        <w:t xml:space="preserve">Комунальна установа «Центр надання соціальних послуг» </w:t>
      </w:r>
      <w:r>
        <w:rPr>
          <w:color w:val="000000"/>
          <w:sz w:val="28"/>
          <w:szCs w:val="28"/>
        </w:rPr>
        <w:t>визнач</w:t>
      </w:r>
      <w:r>
        <w:rPr>
          <w:color w:val="000000"/>
          <w:sz w:val="28"/>
          <w:szCs w:val="28"/>
          <w:lang w:val="uk-UA"/>
        </w:rPr>
        <w:t>ає</w:t>
      </w:r>
      <w:r>
        <w:rPr>
          <w:color w:val="000000"/>
          <w:sz w:val="28"/>
          <w:szCs w:val="28"/>
        </w:rPr>
        <w:t xml:space="preserve"> розмір плати за соціальні послуги залежно від змісту та обсягу послуг, що надаються, відповідно до </w:t>
      </w:r>
      <w:hyperlink r:id="rId26" w:anchor="n9" w:tgtFrame="_blank" w:history="1">
        <w:r>
          <w:rPr>
            <w:rStyle w:val="a3"/>
            <w:color w:val="000000"/>
            <w:sz w:val="28"/>
            <w:szCs w:val="28"/>
          </w:rPr>
          <w:t>Порядку регулювання тарифів на соціальні послуги</w:t>
        </w:r>
      </w:hyperlink>
      <w:r>
        <w:rPr>
          <w:color w:val="000000"/>
          <w:sz w:val="28"/>
          <w:szCs w:val="28"/>
        </w:rPr>
        <w:t>, затвердженого постановою Кабінету Міністрів України від 1 червня 2020 р. № 428.</w:t>
      </w:r>
    </w:p>
    <w:p w:rsidR="00990A51" w:rsidRDefault="00990A51" w:rsidP="00990A51">
      <w:pPr>
        <w:shd w:val="clear" w:color="auto" w:fill="FFFFFF"/>
        <w:tabs>
          <w:tab w:val="left" w:pos="10632"/>
        </w:tabs>
        <w:spacing w:after="150"/>
        <w:ind w:left="-284"/>
        <w:jc w:val="both"/>
        <w:rPr>
          <w:color w:val="000000"/>
          <w:sz w:val="28"/>
          <w:szCs w:val="28"/>
          <w:lang w:val="uk-UA"/>
        </w:rPr>
      </w:pPr>
      <w:r>
        <w:rPr>
          <w:color w:val="000000"/>
          <w:sz w:val="28"/>
          <w:szCs w:val="28"/>
          <w:lang w:val="uk-UA"/>
        </w:rPr>
        <w:t>23. Рішення про зщвільнення отримувача соціальних послуг від плати зав соціальні послуги, що надаються надавачами недержавного сектору, приймається такими надавачами самостійно.</w:t>
      </w:r>
    </w:p>
    <w:p w:rsidR="00990A51" w:rsidRDefault="00990A51" w:rsidP="00990A51">
      <w:pPr>
        <w:pStyle w:val="ae"/>
        <w:shd w:val="clear" w:color="auto" w:fill="FFFFFF"/>
        <w:spacing w:before="0" w:beforeAutospacing="0" w:after="150" w:afterAutospacing="0"/>
        <w:ind w:left="-284"/>
        <w:jc w:val="both"/>
        <w:rPr>
          <w:sz w:val="28"/>
        </w:rPr>
      </w:pPr>
      <w:r>
        <w:rPr>
          <w:color w:val="000000"/>
          <w:sz w:val="28"/>
          <w:szCs w:val="28"/>
        </w:rPr>
        <w:t>2</w:t>
      </w:r>
      <w:r>
        <w:rPr>
          <w:color w:val="000000"/>
          <w:sz w:val="28"/>
          <w:szCs w:val="28"/>
          <w:lang w:val="uk-UA"/>
        </w:rPr>
        <w:t>4</w:t>
      </w:r>
      <w:r>
        <w:rPr>
          <w:color w:val="000000"/>
          <w:sz w:val="28"/>
          <w:szCs w:val="28"/>
        </w:rPr>
        <w:t>.</w:t>
      </w:r>
      <w:r>
        <w:rPr>
          <w:color w:val="000000"/>
          <w:sz w:val="28"/>
        </w:rPr>
        <w:t xml:space="preserve"> У разі залучення надавачів недержавного сектору до надання </w:t>
      </w:r>
      <w:proofErr w:type="gramStart"/>
      <w:r>
        <w:rPr>
          <w:color w:val="000000"/>
          <w:sz w:val="28"/>
        </w:rPr>
        <w:t>соц</w:t>
      </w:r>
      <w:proofErr w:type="gramEnd"/>
      <w:r>
        <w:rPr>
          <w:color w:val="000000"/>
          <w:sz w:val="28"/>
        </w:rPr>
        <w:t>іальних послуг за рахунок бюджетних коштів, у тому числі з установленням диференційованої плати, їм відшкодовується вартість послуг відповідно до законодавства.</w:t>
      </w:r>
    </w:p>
    <w:p w:rsidR="00990A51" w:rsidRDefault="00990A51" w:rsidP="00990A51">
      <w:pPr>
        <w:shd w:val="clear" w:color="auto" w:fill="FFFFFF"/>
        <w:tabs>
          <w:tab w:val="left" w:pos="10632"/>
        </w:tabs>
        <w:spacing w:after="150"/>
        <w:ind w:left="-284"/>
        <w:jc w:val="both"/>
        <w:rPr>
          <w:color w:val="000000"/>
          <w:sz w:val="28"/>
          <w:szCs w:val="28"/>
        </w:rPr>
      </w:pPr>
    </w:p>
    <w:p w:rsidR="00990A51" w:rsidRDefault="00990A51" w:rsidP="00990A51">
      <w:pPr>
        <w:shd w:val="clear" w:color="auto" w:fill="FFFFFF"/>
        <w:tabs>
          <w:tab w:val="left" w:pos="10632"/>
        </w:tabs>
        <w:spacing w:before="150" w:after="150"/>
        <w:ind w:left="-284" w:firstLine="284"/>
        <w:jc w:val="center"/>
        <w:rPr>
          <w:b/>
          <w:bCs/>
          <w:color w:val="000000"/>
          <w:sz w:val="28"/>
          <w:szCs w:val="28"/>
          <w:lang w:val="uk-UA"/>
        </w:rPr>
      </w:pPr>
      <w:r>
        <w:rPr>
          <w:b/>
          <w:bCs/>
          <w:color w:val="000000"/>
          <w:sz w:val="28"/>
          <w:szCs w:val="28"/>
        </w:rPr>
        <w:t>Подання заяви, звернення, повідомлення про надання</w:t>
      </w:r>
    </w:p>
    <w:p w:rsidR="00990A51" w:rsidRDefault="00990A51" w:rsidP="00990A51">
      <w:pPr>
        <w:shd w:val="clear" w:color="auto" w:fill="FFFFFF"/>
        <w:tabs>
          <w:tab w:val="left" w:pos="10632"/>
        </w:tabs>
        <w:spacing w:before="150" w:after="150"/>
        <w:ind w:left="-284" w:firstLine="284"/>
        <w:jc w:val="center"/>
        <w:rPr>
          <w:color w:val="000000"/>
          <w:sz w:val="28"/>
          <w:szCs w:val="28"/>
        </w:rPr>
      </w:pPr>
      <w:proofErr w:type="gramStart"/>
      <w:r>
        <w:rPr>
          <w:b/>
          <w:bCs/>
          <w:color w:val="000000"/>
          <w:sz w:val="28"/>
          <w:szCs w:val="28"/>
        </w:rPr>
        <w:t>соц</w:t>
      </w:r>
      <w:proofErr w:type="gramEnd"/>
      <w:r>
        <w:rPr>
          <w:b/>
          <w:bCs/>
          <w:color w:val="000000"/>
          <w:sz w:val="28"/>
          <w:szCs w:val="28"/>
        </w:rPr>
        <w:t>іальних послуг</w:t>
      </w:r>
    </w:p>
    <w:p w:rsidR="00990A51" w:rsidRDefault="00990A51" w:rsidP="00990A51">
      <w:pPr>
        <w:shd w:val="clear" w:color="auto" w:fill="FFFFFF"/>
        <w:tabs>
          <w:tab w:val="left" w:pos="10632"/>
        </w:tabs>
        <w:spacing w:after="150"/>
        <w:ind w:left="-284"/>
        <w:jc w:val="both"/>
        <w:rPr>
          <w:sz w:val="28"/>
          <w:szCs w:val="28"/>
        </w:rPr>
      </w:pPr>
      <w:r>
        <w:rPr>
          <w:color w:val="000000"/>
          <w:sz w:val="28"/>
          <w:szCs w:val="28"/>
        </w:rPr>
        <w:t>2</w:t>
      </w:r>
      <w:r>
        <w:rPr>
          <w:color w:val="000000"/>
          <w:sz w:val="28"/>
          <w:szCs w:val="28"/>
          <w:lang w:val="uk-UA"/>
        </w:rPr>
        <w:t>5</w:t>
      </w:r>
      <w:r>
        <w:rPr>
          <w:color w:val="000000"/>
          <w:sz w:val="28"/>
          <w:szCs w:val="28"/>
        </w:rPr>
        <w:t xml:space="preserve">. Для отримання </w:t>
      </w:r>
      <w:proofErr w:type="gramStart"/>
      <w:r>
        <w:rPr>
          <w:color w:val="000000"/>
          <w:sz w:val="28"/>
          <w:szCs w:val="28"/>
        </w:rPr>
        <w:t>соц</w:t>
      </w:r>
      <w:proofErr w:type="gramEnd"/>
      <w:r>
        <w:rPr>
          <w:color w:val="000000"/>
          <w:sz w:val="28"/>
          <w:szCs w:val="28"/>
        </w:rPr>
        <w:t xml:space="preserve">іальних послуг за рахунок бюджетних коштів особа або її законний представник подає </w:t>
      </w:r>
      <w:r>
        <w:rPr>
          <w:color w:val="000000"/>
          <w:sz w:val="28"/>
          <w:szCs w:val="28"/>
          <w:lang w:val="uk-UA"/>
        </w:rPr>
        <w:t xml:space="preserve">Відділу </w:t>
      </w:r>
      <w:r>
        <w:rPr>
          <w:color w:val="000000"/>
          <w:sz w:val="28"/>
          <w:szCs w:val="28"/>
        </w:rPr>
        <w:t>соціального захисту населення</w:t>
      </w:r>
      <w:r>
        <w:rPr>
          <w:color w:val="000000"/>
          <w:sz w:val="28"/>
          <w:szCs w:val="28"/>
          <w:lang w:val="uk-UA"/>
        </w:rPr>
        <w:t xml:space="preserve"> Савранської </w:t>
      </w:r>
      <w:r>
        <w:rPr>
          <w:color w:val="000000"/>
          <w:sz w:val="28"/>
          <w:szCs w:val="28"/>
          <w:lang w:val="uk-UA"/>
        </w:rPr>
        <w:lastRenderedPageBreak/>
        <w:t xml:space="preserve">селищної ради </w:t>
      </w:r>
      <w:r>
        <w:rPr>
          <w:color w:val="000000"/>
          <w:sz w:val="28"/>
          <w:szCs w:val="28"/>
        </w:rPr>
        <w:t>за місцем свого проживання/перебування заяву про надання соціальних послуг у письмовій або електронній формі, що складається за формою, затвердженою Мінсоцполітики, разом з документами, зазначеними у </w:t>
      </w:r>
      <w:hyperlink r:id="rId27" w:anchor="n93" w:history="1">
        <w:r>
          <w:rPr>
            <w:rStyle w:val="a3"/>
            <w:color w:val="auto"/>
            <w:sz w:val="28"/>
            <w:szCs w:val="28"/>
          </w:rPr>
          <w:t>пункті 2</w:t>
        </w:r>
      </w:hyperlink>
      <w:r>
        <w:rPr>
          <w:rStyle w:val="a3"/>
          <w:color w:val="auto"/>
          <w:sz w:val="28"/>
          <w:szCs w:val="28"/>
          <w:lang w:val="uk-UA"/>
        </w:rPr>
        <w:t>7</w:t>
      </w:r>
      <w:r>
        <w:rPr>
          <w:sz w:val="28"/>
          <w:szCs w:val="28"/>
        </w:rPr>
        <w:t> цього Порядку.</w:t>
      </w:r>
    </w:p>
    <w:p w:rsidR="00990A51" w:rsidRDefault="00990A51" w:rsidP="00990A51">
      <w:pPr>
        <w:shd w:val="clear" w:color="auto" w:fill="FFFFFF"/>
        <w:tabs>
          <w:tab w:val="left" w:pos="10632"/>
        </w:tabs>
        <w:spacing w:after="150"/>
        <w:ind w:left="-284" w:firstLine="142"/>
        <w:jc w:val="both"/>
        <w:rPr>
          <w:color w:val="000000"/>
          <w:sz w:val="28"/>
          <w:szCs w:val="28"/>
        </w:rPr>
      </w:pPr>
      <w:r>
        <w:rPr>
          <w:color w:val="000000"/>
          <w:sz w:val="28"/>
          <w:szCs w:val="28"/>
        </w:rPr>
        <w:t xml:space="preserve">Якщо особа за станом здоров’я не спроможна самостійно прийняти </w:t>
      </w:r>
      <w:proofErr w:type="gramStart"/>
      <w:r>
        <w:rPr>
          <w:color w:val="000000"/>
          <w:sz w:val="28"/>
          <w:szCs w:val="28"/>
        </w:rPr>
        <w:t>р</w:t>
      </w:r>
      <w:proofErr w:type="gramEnd"/>
      <w:r>
        <w:rPr>
          <w:color w:val="000000"/>
          <w:sz w:val="28"/>
          <w:szCs w:val="28"/>
        </w:rPr>
        <w:t>ішення про необхідність надання їй соціальних послуг, заяву зобов’язані подати законний представник такої особи, орган опіки та піклування</w:t>
      </w:r>
      <w:r>
        <w:rPr>
          <w:color w:val="000000"/>
          <w:sz w:val="28"/>
          <w:szCs w:val="28"/>
          <w:lang w:val="uk-UA"/>
        </w:rPr>
        <w:t>.</w:t>
      </w:r>
      <w:r>
        <w:rPr>
          <w:color w:val="000000"/>
          <w:sz w:val="28"/>
          <w:szCs w:val="28"/>
        </w:rPr>
        <w:t xml:space="preserve"> </w:t>
      </w:r>
    </w:p>
    <w:p w:rsidR="00990A51" w:rsidRDefault="00990A51" w:rsidP="00990A51">
      <w:pPr>
        <w:shd w:val="clear" w:color="auto" w:fill="FFFFFF"/>
        <w:tabs>
          <w:tab w:val="left" w:pos="10632"/>
        </w:tabs>
        <w:spacing w:after="150"/>
        <w:ind w:left="-284" w:firstLine="142"/>
        <w:jc w:val="both"/>
        <w:rPr>
          <w:color w:val="000000"/>
          <w:sz w:val="28"/>
          <w:szCs w:val="28"/>
        </w:rPr>
      </w:pPr>
      <w:r>
        <w:rPr>
          <w:color w:val="000000"/>
          <w:sz w:val="28"/>
          <w:szCs w:val="28"/>
        </w:rPr>
        <w:t xml:space="preserve">Подання заяви з відповідними документами для отримання </w:t>
      </w:r>
      <w:proofErr w:type="gramStart"/>
      <w:r>
        <w:rPr>
          <w:color w:val="000000"/>
          <w:sz w:val="28"/>
          <w:szCs w:val="28"/>
        </w:rPr>
        <w:t>соц</w:t>
      </w:r>
      <w:proofErr w:type="gramEnd"/>
      <w:r>
        <w:rPr>
          <w:color w:val="000000"/>
          <w:sz w:val="28"/>
          <w:szCs w:val="28"/>
        </w:rPr>
        <w:t>іальних послуг особами з інвалідністю та особами похилого віку, які мають інтелектуальні та/або психічні порушення, проводиться відповідно до </w:t>
      </w:r>
      <w:hyperlink r:id="rId28" w:anchor="n10" w:tgtFrame="_blank" w:history="1">
        <w:r>
          <w:rPr>
            <w:rStyle w:val="a3"/>
            <w:color w:val="000000"/>
            <w:sz w:val="28"/>
            <w:szCs w:val="28"/>
          </w:rPr>
          <w:t>Порядку надання соціальних послуг особам з інвалідністю та особам похилого віку, які страждають на психічні розлади</w:t>
        </w:r>
      </w:hyperlink>
      <w:r>
        <w:rPr>
          <w:color w:val="000000"/>
          <w:sz w:val="28"/>
          <w:szCs w:val="28"/>
        </w:rPr>
        <w:t>, затвердженого постановою Кабінету Міні</w:t>
      </w:r>
      <w:proofErr w:type="gramStart"/>
      <w:r>
        <w:rPr>
          <w:color w:val="000000"/>
          <w:sz w:val="28"/>
          <w:szCs w:val="28"/>
        </w:rPr>
        <w:t>стр</w:t>
      </w:r>
      <w:proofErr w:type="gramEnd"/>
      <w:r>
        <w:rPr>
          <w:color w:val="000000"/>
          <w:sz w:val="28"/>
          <w:szCs w:val="28"/>
        </w:rPr>
        <w:t>ів України від 26 червня 2019 р. № 576</w:t>
      </w:r>
      <w:r>
        <w:rPr>
          <w:color w:val="000000"/>
          <w:sz w:val="28"/>
          <w:szCs w:val="28"/>
          <w:lang w:val="uk-UA"/>
        </w:rPr>
        <w:t>.</w:t>
      </w:r>
      <w:r>
        <w:rPr>
          <w:color w:val="000000"/>
          <w:sz w:val="28"/>
          <w:szCs w:val="28"/>
        </w:rPr>
        <w:t xml:space="preserve"> </w:t>
      </w:r>
    </w:p>
    <w:p w:rsidR="00990A51" w:rsidRDefault="00990A51" w:rsidP="00990A51">
      <w:pPr>
        <w:shd w:val="clear" w:color="auto" w:fill="FFFFFF"/>
        <w:tabs>
          <w:tab w:val="left" w:pos="10632"/>
        </w:tabs>
        <w:spacing w:after="150"/>
        <w:ind w:left="-284" w:firstLine="142"/>
        <w:jc w:val="both"/>
        <w:rPr>
          <w:color w:val="000000"/>
          <w:sz w:val="28"/>
          <w:szCs w:val="28"/>
        </w:rPr>
      </w:pPr>
      <w:r>
        <w:rPr>
          <w:color w:val="000000"/>
          <w:sz w:val="28"/>
          <w:szCs w:val="28"/>
        </w:rPr>
        <w:t xml:space="preserve">Заява в електронній формі </w:t>
      </w:r>
      <w:proofErr w:type="gramStart"/>
      <w:r>
        <w:rPr>
          <w:color w:val="000000"/>
          <w:sz w:val="28"/>
          <w:szCs w:val="28"/>
        </w:rPr>
        <w:t>подається</w:t>
      </w:r>
      <w:proofErr w:type="gramEnd"/>
      <w:r>
        <w:rPr>
          <w:color w:val="000000"/>
          <w:sz w:val="28"/>
          <w:szCs w:val="28"/>
        </w:rPr>
        <w:t xml:space="preserve"> через Єдиний державний веб-портал електронних послуг, електронну систему чи іншу інтегровану з ними інформаційну систему.</w:t>
      </w:r>
      <w:r>
        <w:rPr>
          <w:color w:val="000000"/>
          <w:sz w:val="28"/>
          <w:szCs w:val="28"/>
          <w:lang w:val="uk-UA"/>
        </w:rPr>
        <w:t xml:space="preserve">  </w:t>
      </w:r>
      <w:r>
        <w:rPr>
          <w:color w:val="000000"/>
          <w:sz w:val="28"/>
          <w:szCs w:val="28"/>
        </w:rPr>
        <w:t>Заяв</w:t>
      </w:r>
      <w:r>
        <w:rPr>
          <w:color w:val="000000"/>
          <w:sz w:val="28"/>
          <w:szCs w:val="28"/>
          <w:lang w:val="uk-UA"/>
        </w:rPr>
        <w:t xml:space="preserve">и про отримання </w:t>
      </w:r>
      <w:proofErr w:type="gramStart"/>
      <w:r>
        <w:rPr>
          <w:color w:val="000000"/>
          <w:sz w:val="28"/>
          <w:szCs w:val="28"/>
          <w:lang w:val="uk-UA"/>
        </w:rPr>
        <w:t>соц</w:t>
      </w:r>
      <w:proofErr w:type="gramEnd"/>
      <w:r>
        <w:rPr>
          <w:color w:val="000000"/>
          <w:sz w:val="28"/>
          <w:szCs w:val="28"/>
          <w:lang w:val="uk-UA"/>
        </w:rPr>
        <w:t xml:space="preserve">іальних послуг </w:t>
      </w:r>
      <w:r>
        <w:rPr>
          <w:color w:val="000000"/>
          <w:sz w:val="28"/>
          <w:szCs w:val="28"/>
        </w:rPr>
        <w:t xml:space="preserve"> прийма</w:t>
      </w:r>
      <w:r>
        <w:rPr>
          <w:color w:val="000000"/>
          <w:sz w:val="28"/>
          <w:szCs w:val="28"/>
          <w:lang w:val="uk-UA"/>
        </w:rPr>
        <w:t>ють</w:t>
      </w:r>
      <w:r>
        <w:rPr>
          <w:color w:val="000000"/>
          <w:sz w:val="28"/>
          <w:szCs w:val="28"/>
        </w:rPr>
        <w:t>ся центром надання адміністративних послуг за місцем проживання/перебування особи, яка потребує соціальних послуг</w:t>
      </w:r>
      <w:r>
        <w:rPr>
          <w:color w:val="000000"/>
          <w:sz w:val="28"/>
          <w:szCs w:val="28"/>
          <w:lang w:val="uk-UA"/>
        </w:rPr>
        <w:t xml:space="preserve">, </w:t>
      </w:r>
      <w:r>
        <w:rPr>
          <w:color w:val="000000"/>
          <w:sz w:val="28"/>
          <w:szCs w:val="28"/>
        </w:rPr>
        <w:t xml:space="preserve"> уповноваженою посадового особою</w:t>
      </w:r>
      <w:r>
        <w:rPr>
          <w:color w:val="000000"/>
          <w:sz w:val="28"/>
          <w:szCs w:val="28"/>
          <w:lang w:val="uk-UA"/>
        </w:rPr>
        <w:t xml:space="preserve"> виконавчого органу  селищної ради</w:t>
      </w:r>
      <w:r>
        <w:rPr>
          <w:color w:val="000000"/>
          <w:sz w:val="28"/>
          <w:szCs w:val="28"/>
        </w:rPr>
        <w:t>, старостинського округу/старостою</w:t>
      </w:r>
      <w:r>
        <w:rPr>
          <w:color w:val="000000"/>
          <w:sz w:val="28"/>
          <w:szCs w:val="28"/>
          <w:lang w:val="uk-UA"/>
        </w:rPr>
        <w:t xml:space="preserve"> та</w:t>
      </w:r>
      <w:r>
        <w:rPr>
          <w:color w:val="000000"/>
          <w:sz w:val="28"/>
          <w:szCs w:val="28"/>
        </w:rPr>
        <w:t xml:space="preserve"> протягом одного робочого дня з дати її надходження передається </w:t>
      </w:r>
      <w:r>
        <w:rPr>
          <w:color w:val="000000"/>
          <w:sz w:val="28"/>
          <w:szCs w:val="28"/>
          <w:lang w:val="uk-UA"/>
        </w:rPr>
        <w:t xml:space="preserve">Відділу </w:t>
      </w:r>
      <w:r>
        <w:rPr>
          <w:color w:val="000000"/>
          <w:sz w:val="28"/>
          <w:szCs w:val="28"/>
        </w:rPr>
        <w:t xml:space="preserve">соціального захисту населення </w:t>
      </w:r>
      <w:r>
        <w:rPr>
          <w:color w:val="000000"/>
          <w:sz w:val="28"/>
          <w:szCs w:val="28"/>
          <w:lang w:val="uk-UA"/>
        </w:rPr>
        <w:t xml:space="preserve">Савранської селищної ради </w:t>
      </w:r>
      <w:r>
        <w:rPr>
          <w:color w:val="000000"/>
          <w:sz w:val="28"/>
          <w:szCs w:val="28"/>
        </w:rPr>
        <w:t xml:space="preserve">для підготовки відповідних запитів, клопотань (у разі потреби) та подальшого прийняття </w:t>
      </w:r>
      <w:proofErr w:type="gramStart"/>
      <w:r>
        <w:rPr>
          <w:color w:val="000000"/>
          <w:sz w:val="28"/>
          <w:szCs w:val="28"/>
        </w:rPr>
        <w:t>р</w:t>
      </w:r>
      <w:proofErr w:type="gramEnd"/>
      <w:r>
        <w:rPr>
          <w:color w:val="000000"/>
          <w:sz w:val="28"/>
          <w:szCs w:val="28"/>
        </w:rPr>
        <w:t>ішення.</w:t>
      </w:r>
    </w:p>
    <w:p w:rsidR="00990A51" w:rsidRDefault="00990A51" w:rsidP="00990A51">
      <w:pPr>
        <w:shd w:val="clear" w:color="auto" w:fill="FFFFFF"/>
        <w:tabs>
          <w:tab w:val="left" w:pos="10632"/>
        </w:tabs>
        <w:spacing w:after="150"/>
        <w:ind w:left="-284"/>
        <w:jc w:val="both"/>
        <w:rPr>
          <w:color w:val="000000"/>
          <w:sz w:val="28"/>
          <w:szCs w:val="28"/>
        </w:rPr>
      </w:pPr>
      <w:r>
        <w:rPr>
          <w:color w:val="000000"/>
          <w:sz w:val="28"/>
          <w:szCs w:val="28"/>
        </w:rPr>
        <w:t>2</w:t>
      </w:r>
      <w:r>
        <w:rPr>
          <w:color w:val="000000"/>
          <w:sz w:val="28"/>
          <w:szCs w:val="28"/>
          <w:lang w:val="uk-UA"/>
        </w:rPr>
        <w:t>6</w:t>
      </w:r>
      <w:r>
        <w:rPr>
          <w:color w:val="000000"/>
          <w:sz w:val="28"/>
          <w:szCs w:val="28"/>
        </w:rPr>
        <w:t xml:space="preserve">. Надавач, до якого особа або її законний представник звернулись безпосередньо, допомагає в поданні заяви до </w:t>
      </w:r>
      <w:r>
        <w:rPr>
          <w:color w:val="000000"/>
          <w:sz w:val="28"/>
          <w:szCs w:val="28"/>
          <w:lang w:val="uk-UA"/>
        </w:rPr>
        <w:t>Відділу</w:t>
      </w:r>
      <w:r>
        <w:rPr>
          <w:color w:val="000000"/>
          <w:sz w:val="28"/>
          <w:szCs w:val="28"/>
        </w:rPr>
        <w:t xml:space="preserve"> </w:t>
      </w:r>
      <w:proofErr w:type="gramStart"/>
      <w:r>
        <w:rPr>
          <w:color w:val="000000"/>
          <w:sz w:val="28"/>
          <w:szCs w:val="28"/>
        </w:rPr>
        <w:t>соц</w:t>
      </w:r>
      <w:proofErr w:type="gramEnd"/>
      <w:r>
        <w:rPr>
          <w:color w:val="000000"/>
          <w:sz w:val="28"/>
          <w:szCs w:val="28"/>
        </w:rPr>
        <w:t>іального захисту населення не пізніше ніж протягом наступного робочого дня та інформує про можливість отримання необхідної допомоги та умови її надання (в усній формі, через електронні засоби комунікації або шляхом надання друкованих інформаційних матеріалів).</w:t>
      </w:r>
    </w:p>
    <w:p w:rsidR="00990A51" w:rsidRDefault="00990A51" w:rsidP="00990A51">
      <w:pPr>
        <w:shd w:val="clear" w:color="auto" w:fill="FFFFFF"/>
        <w:tabs>
          <w:tab w:val="left" w:pos="10632"/>
        </w:tabs>
        <w:spacing w:after="150"/>
        <w:ind w:hanging="426"/>
        <w:jc w:val="both"/>
        <w:rPr>
          <w:color w:val="000000"/>
          <w:sz w:val="28"/>
          <w:szCs w:val="28"/>
        </w:rPr>
      </w:pPr>
      <w:r>
        <w:rPr>
          <w:color w:val="000000"/>
          <w:sz w:val="28"/>
          <w:szCs w:val="28"/>
          <w:lang w:val="uk-UA"/>
        </w:rPr>
        <w:t xml:space="preserve">  </w:t>
      </w:r>
      <w:r>
        <w:rPr>
          <w:color w:val="000000"/>
          <w:sz w:val="28"/>
          <w:szCs w:val="28"/>
        </w:rPr>
        <w:t>2</w:t>
      </w:r>
      <w:r>
        <w:rPr>
          <w:color w:val="000000"/>
          <w:sz w:val="28"/>
          <w:szCs w:val="28"/>
          <w:lang w:val="uk-UA"/>
        </w:rPr>
        <w:t>7</w:t>
      </w:r>
      <w:r>
        <w:rPr>
          <w:color w:val="000000"/>
          <w:sz w:val="28"/>
          <w:szCs w:val="28"/>
        </w:rPr>
        <w:t xml:space="preserve">. Для прийняття </w:t>
      </w:r>
      <w:proofErr w:type="gramStart"/>
      <w:r>
        <w:rPr>
          <w:color w:val="000000"/>
          <w:sz w:val="28"/>
          <w:szCs w:val="28"/>
        </w:rPr>
        <w:t>р</w:t>
      </w:r>
      <w:proofErr w:type="gramEnd"/>
      <w:r>
        <w:rPr>
          <w:color w:val="000000"/>
          <w:sz w:val="28"/>
          <w:szCs w:val="28"/>
        </w:rPr>
        <w:t>ішення про надання соціальних послуг до заяви обов’язково додаються такі документи (або їх скановані копії):</w:t>
      </w:r>
    </w:p>
    <w:p w:rsidR="00990A51" w:rsidRDefault="00990A51" w:rsidP="00990A51">
      <w:pPr>
        <w:shd w:val="clear" w:color="auto" w:fill="FFFFFF"/>
        <w:tabs>
          <w:tab w:val="left" w:pos="10632"/>
        </w:tabs>
        <w:spacing w:after="150"/>
        <w:ind w:left="450"/>
        <w:jc w:val="both"/>
        <w:rPr>
          <w:color w:val="000000"/>
          <w:sz w:val="28"/>
          <w:szCs w:val="28"/>
        </w:rPr>
      </w:pPr>
      <w:r>
        <w:rPr>
          <w:color w:val="000000"/>
          <w:sz w:val="28"/>
          <w:szCs w:val="28"/>
        </w:rPr>
        <w:t xml:space="preserve">копія паспорта громадянина України або іншого документа, що посвідчує особу, яка потребує надання </w:t>
      </w:r>
      <w:proofErr w:type="gramStart"/>
      <w:r>
        <w:rPr>
          <w:color w:val="000000"/>
          <w:sz w:val="28"/>
          <w:szCs w:val="28"/>
        </w:rPr>
        <w:t>соц</w:t>
      </w:r>
      <w:proofErr w:type="gramEnd"/>
      <w:r>
        <w:rPr>
          <w:color w:val="000000"/>
          <w:sz w:val="28"/>
          <w:szCs w:val="28"/>
        </w:rPr>
        <w:t>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копія документа, що засвідчує реєстрацію у Державному реє</w:t>
      </w:r>
      <w:proofErr w:type="gramStart"/>
      <w:r>
        <w:rPr>
          <w:color w:val="000000"/>
          <w:sz w:val="28"/>
          <w:szCs w:val="28"/>
        </w:rPr>
        <w:t>стр</w:t>
      </w:r>
      <w:proofErr w:type="gramEnd"/>
      <w:r>
        <w:rPr>
          <w:color w:val="000000"/>
          <w:sz w:val="28"/>
          <w:szCs w:val="28"/>
        </w:rPr>
        <w:t xml:space="preserve">і фізичних осіб - платників податків, у якому зазначено реєстраційний номер облікової картки платника податків, або копія паспорта громадянина України (для фізичних осіб, які через свої релігійні переконання відмовились від прийняття реєстраційного номера </w:t>
      </w:r>
      <w:proofErr w:type="gramStart"/>
      <w:r>
        <w:rPr>
          <w:color w:val="000000"/>
          <w:sz w:val="28"/>
          <w:szCs w:val="28"/>
        </w:rPr>
        <w:t>обл</w:t>
      </w:r>
      <w:proofErr w:type="gramEnd"/>
      <w:r>
        <w:rPr>
          <w:color w:val="000000"/>
          <w:sz w:val="28"/>
          <w:szCs w:val="28"/>
        </w:rPr>
        <w:t>ікової картки платника податків, офіційно повідомили про це відповідному контролюючому органові та мають про це відмітку в паспорті);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копі</w:t>
      </w:r>
      <w:proofErr w:type="gramStart"/>
      <w:r>
        <w:rPr>
          <w:color w:val="000000"/>
          <w:sz w:val="28"/>
          <w:szCs w:val="28"/>
        </w:rPr>
        <w:t>я дов</w:t>
      </w:r>
      <w:proofErr w:type="gramEnd"/>
      <w:r>
        <w:rPr>
          <w:color w:val="000000"/>
          <w:sz w:val="28"/>
          <w:szCs w:val="28"/>
        </w:rPr>
        <w:t>ідки до акта огляду медико-соціальною експертною комісією за формою, затвердженою МОЗ (для осіб з інвалідністю);</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копія медичного висновку про дитину з інвалідністю віком до 18 років, виданого в установленому МОЗ порядку (для дитини з інвалідністю);</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lastRenderedPageBreak/>
        <w:t xml:space="preserve">копія довідки про захворювання дитини на тяжке перинатальне ураження нервової системи, тяжку вроджену ваду розвитку, </w:t>
      </w:r>
      <w:proofErr w:type="gramStart"/>
      <w:r>
        <w:rPr>
          <w:color w:val="000000"/>
          <w:sz w:val="28"/>
          <w:szCs w:val="28"/>
        </w:rPr>
        <w:t>р</w:t>
      </w:r>
      <w:proofErr w:type="gramEnd"/>
      <w:r>
        <w:rPr>
          <w:color w:val="000000"/>
          <w:sz w:val="28"/>
          <w:szCs w:val="28"/>
        </w:rPr>
        <w:t xml:space="preserve">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виданої </w:t>
      </w:r>
      <w:proofErr w:type="gramStart"/>
      <w:r>
        <w:rPr>
          <w:color w:val="000000"/>
          <w:sz w:val="28"/>
          <w:szCs w:val="28"/>
        </w:rPr>
        <w:t>л</w:t>
      </w:r>
      <w:proofErr w:type="gramEnd"/>
      <w:r>
        <w:rPr>
          <w:color w:val="000000"/>
          <w:sz w:val="28"/>
          <w:szCs w:val="28"/>
        </w:rPr>
        <w:t>ікарсько-консультативною комісією лікувально-профілактичного закладу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медичний висновок про здатність до самообслуговування та потребу в сторонній допомозі (</w:t>
      </w:r>
      <w:proofErr w:type="gramStart"/>
      <w:r>
        <w:rPr>
          <w:color w:val="000000"/>
          <w:sz w:val="28"/>
          <w:szCs w:val="28"/>
        </w:rPr>
        <w:t>у</w:t>
      </w:r>
      <w:proofErr w:type="gramEnd"/>
      <w:r>
        <w:rPr>
          <w:color w:val="000000"/>
          <w:sz w:val="28"/>
          <w:szCs w:val="28"/>
        </w:rPr>
        <w:t xml:space="preserve"> разі потреби);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w:t>
      </w:r>
      <w:proofErr w:type="gramStart"/>
      <w:r>
        <w:rPr>
          <w:color w:val="000000"/>
          <w:sz w:val="28"/>
          <w:szCs w:val="28"/>
        </w:rPr>
        <w:t>р</w:t>
      </w:r>
      <w:proofErr w:type="gramEnd"/>
      <w:r>
        <w:rPr>
          <w:color w:val="000000"/>
          <w:sz w:val="28"/>
          <w:szCs w:val="28"/>
        </w:rPr>
        <w:t>ішення органу опіки та піклування про утворення прийомної сім’ї, дитячого будинку сімейного типу, про влаштування дитини в сім’ю патронатного вихователя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w:t>
      </w:r>
      <w:proofErr w:type="gramStart"/>
      <w:r>
        <w:rPr>
          <w:color w:val="000000"/>
          <w:sz w:val="28"/>
          <w:szCs w:val="28"/>
        </w:rPr>
        <w:t>р</w:t>
      </w:r>
      <w:proofErr w:type="gramEnd"/>
      <w:r>
        <w:rPr>
          <w:color w:val="000000"/>
          <w:sz w:val="28"/>
          <w:szCs w:val="28"/>
        </w:rPr>
        <w:t>ішення суду про обмеження цивільної дієздатності або визнання недієздатною особи, яка потребує надання соціальних послуг (для недієздатних осіб та осіб, цивільна дієздатність яких обмежена);</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w:t>
      </w:r>
      <w:proofErr w:type="gramStart"/>
      <w:r>
        <w:rPr>
          <w:color w:val="000000"/>
          <w:sz w:val="28"/>
          <w:szCs w:val="28"/>
        </w:rPr>
        <w:t>р</w:t>
      </w:r>
      <w:proofErr w:type="gramEnd"/>
      <w:r>
        <w:rPr>
          <w:color w:val="000000"/>
          <w:sz w:val="28"/>
          <w:szCs w:val="28"/>
        </w:rPr>
        <w:t>ішення суду або органу опіки та піклування про призначення опікуна або піклувальника особі, яка потребує надання соціальних послуг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документ, що </w:t>
      </w:r>
      <w:proofErr w:type="gramStart"/>
      <w:r>
        <w:rPr>
          <w:color w:val="000000"/>
          <w:sz w:val="28"/>
          <w:szCs w:val="28"/>
        </w:rPr>
        <w:t>п</w:t>
      </w:r>
      <w:proofErr w:type="gramEnd"/>
      <w:r>
        <w:rPr>
          <w:color w:val="000000"/>
          <w:sz w:val="28"/>
          <w:szCs w:val="28"/>
        </w:rPr>
        <w:t>ідтверджує повноваження представника органу опіки та піклування (якщо заява подається органом опіки та піклування);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паспорта громадянина України опікуна або </w:t>
      </w:r>
      <w:proofErr w:type="gramStart"/>
      <w:r>
        <w:rPr>
          <w:color w:val="000000"/>
          <w:sz w:val="28"/>
          <w:szCs w:val="28"/>
        </w:rPr>
        <w:t>п</w:t>
      </w:r>
      <w:proofErr w:type="gramEnd"/>
      <w:r>
        <w:rPr>
          <w:color w:val="000000"/>
          <w:sz w:val="28"/>
          <w:szCs w:val="28"/>
        </w:rPr>
        <w:t>іклувальника особи, яка потребує надання соціальних послуг (за наявності опікуна або піклувальника);</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довідки про взяття на </w:t>
      </w:r>
      <w:proofErr w:type="gramStart"/>
      <w:r>
        <w:rPr>
          <w:color w:val="000000"/>
          <w:sz w:val="28"/>
          <w:szCs w:val="28"/>
        </w:rPr>
        <w:t>обл</w:t>
      </w:r>
      <w:proofErr w:type="gramEnd"/>
      <w:r>
        <w:rPr>
          <w:color w:val="000000"/>
          <w:sz w:val="28"/>
          <w:szCs w:val="28"/>
        </w:rPr>
        <w:t>ік внутрішньо переміщеної особи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акт оцінювання потреб особи/сім’ї у </w:t>
      </w:r>
      <w:proofErr w:type="gramStart"/>
      <w:r>
        <w:rPr>
          <w:color w:val="000000"/>
          <w:sz w:val="28"/>
          <w:szCs w:val="28"/>
        </w:rPr>
        <w:t>соц</w:t>
      </w:r>
      <w:proofErr w:type="gramEnd"/>
      <w:r>
        <w:rPr>
          <w:color w:val="000000"/>
          <w:sz w:val="28"/>
          <w:szCs w:val="28"/>
        </w:rPr>
        <w:t>іальних послугах (за наявності), складений фахівцем із соціальної роботи.</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t>У</w:t>
      </w:r>
      <w:proofErr w:type="gramEnd"/>
      <w:r>
        <w:rPr>
          <w:color w:val="000000"/>
          <w:sz w:val="28"/>
          <w:szCs w:val="28"/>
        </w:rPr>
        <w:t xml:space="preserve"> </w:t>
      </w:r>
      <w:proofErr w:type="gramStart"/>
      <w:r>
        <w:rPr>
          <w:color w:val="000000"/>
          <w:sz w:val="28"/>
          <w:szCs w:val="28"/>
        </w:rPr>
        <w:t>раз</w:t>
      </w:r>
      <w:proofErr w:type="gramEnd"/>
      <w:r>
        <w:rPr>
          <w:color w:val="000000"/>
          <w:sz w:val="28"/>
          <w:szCs w:val="28"/>
        </w:rPr>
        <w:t>і відсутності у бездомної особи документа, що посвідчує особу, такій особі надається допомога у поновленні зазначеного документа відповідно до законодавства.</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Якщо в документах (або їх копіях), які додаються до заяви, міститься інформація (відомості), яка вже є у розпорядженні </w:t>
      </w:r>
      <w:r>
        <w:rPr>
          <w:color w:val="000000"/>
          <w:sz w:val="28"/>
          <w:szCs w:val="28"/>
          <w:lang w:val="uk-UA"/>
        </w:rPr>
        <w:t>Відділу</w:t>
      </w:r>
      <w:r>
        <w:rPr>
          <w:color w:val="000000"/>
          <w:sz w:val="28"/>
          <w:szCs w:val="28"/>
        </w:rPr>
        <w:t xml:space="preserve"> </w:t>
      </w:r>
      <w:proofErr w:type="gramStart"/>
      <w:r>
        <w:rPr>
          <w:color w:val="000000"/>
          <w:sz w:val="28"/>
          <w:szCs w:val="28"/>
        </w:rPr>
        <w:t>соц</w:t>
      </w:r>
      <w:proofErr w:type="gramEnd"/>
      <w:r>
        <w:rPr>
          <w:color w:val="000000"/>
          <w:sz w:val="28"/>
          <w:szCs w:val="28"/>
        </w:rPr>
        <w:t>іального захисту населення</w:t>
      </w:r>
      <w:r>
        <w:rPr>
          <w:color w:val="000000"/>
          <w:sz w:val="28"/>
          <w:szCs w:val="28"/>
          <w:lang w:val="uk-UA"/>
        </w:rPr>
        <w:t xml:space="preserve"> Савранської селищної ради</w:t>
      </w:r>
      <w:r>
        <w:rPr>
          <w:color w:val="000000"/>
          <w:sz w:val="28"/>
          <w:szCs w:val="28"/>
        </w:rPr>
        <w:t xml:space="preserve"> або зазначену інформацію (відомості) можливо отримати в порядку електронної інформаційної взаємодії державних електронних інформаційних ресурсів, такі документи не подаються.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Для надання </w:t>
      </w:r>
      <w:proofErr w:type="gramStart"/>
      <w:r>
        <w:rPr>
          <w:color w:val="000000"/>
          <w:sz w:val="28"/>
          <w:szCs w:val="28"/>
        </w:rPr>
        <w:t>соц</w:t>
      </w:r>
      <w:proofErr w:type="gramEnd"/>
      <w:r>
        <w:rPr>
          <w:color w:val="000000"/>
          <w:sz w:val="28"/>
          <w:szCs w:val="28"/>
        </w:rPr>
        <w:t xml:space="preserve">іальних послуг (крім тих, що надаються за рахунок бюджетних коштів незалежно від доходу отримувача соціальних послуг) за наявності інших отриманих доходів, інформація про які відсутня в ДПС, Пенсійному фонді України, Фонді соціального страхування та згідно із законодавством не може бути отримана на запит органу соціального захисту населення відповідно до цього Порядку, подаються також довідки/ інші документи </w:t>
      </w:r>
      <w:proofErr w:type="gramStart"/>
      <w:r>
        <w:rPr>
          <w:color w:val="000000"/>
          <w:sz w:val="28"/>
          <w:szCs w:val="28"/>
        </w:rPr>
        <w:t>про</w:t>
      </w:r>
      <w:proofErr w:type="gramEnd"/>
      <w:r>
        <w:rPr>
          <w:color w:val="000000"/>
          <w:sz w:val="28"/>
          <w:szCs w:val="28"/>
        </w:rPr>
        <w:t xml:space="preserve"> доходи.</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lastRenderedPageBreak/>
        <w:t>П</w:t>
      </w:r>
      <w:proofErr w:type="gramEnd"/>
      <w:r>
        <w:rPr>
          <w:color w:val="000000"/>
          <w:sz w:val="28"/>
          <w:szCs w:val="28"/>
        </w:rPr>
        <w:t>ідставою для розгляду питання про надання соціальних послуг також є повідомлення суб’єкта та/або акт оцінювання потреб сім’ї/особи, складений фахівцем із соціальної роботи</w:t>
      </w:r>
      <w:r>
        <w:rPr>
          <w:color w:val="000000"/>
          <w:sz w:val="28"/>
          <w:szCs w:val="28"/>
          <w:lang w:val="uk-UA"/>
        </w:rPr>
        <w:t>,</w:t>
      </w:r>
      <w:r>
        <w:rPr>
          <w:color w:val="000000"/>
          <w:sz w:val="28"/>
          <w:szCs w:val="28"/>
        </w:rPr>
        <w:t xml:space="preserve"> соціальним працівником, звернення, повідомлення інших осіб в інтересах осіб, які потребують соціальних послуг у зв’язку з перебуванням у складних життєвих обставинах, рекомендації комісії з питань захисту прав дитини, подані за результатами розгляду </w:t>
      </w:r>
      <w:proofErr w:type="gramStart"/>
      <w:r>
        <w:rPr>
          <w:color w:val="000000"/>
          <w:sz w:val="28"/>
          <w:szCs w:val="28"/>
        </w:rPr>
        <w:t>матер</w:t>
      </w:r>
      <w:proofErr w:type="gramEnd"/>
      <w:r>
        <w:rPr>
          <w:color w:val="000000"/>
          <w:sz w:val="28"/>
          <w:szCs w:val="28"/>
        </w:rPr>
        <w:t>іалів про стан сім’ї, яка перебуває у складних життєвих обставинах.</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2</w:t>
      </w:r>
      <w:r>
        <w:rPr>
          <w:color w:val="000000"/>
          <w:sz w:val="28"/>
          <w:szCs w:val="28"/>
          <w:lang w:val="uk-UA"/>
        </w:rPr>
        <w:t>8</w:t>
      </w:r>
      <w:r>
        <w:rPr>
          <w:color w:val="000000"/>
          <w:sz w:val="28"/>
          <w:szCs w:val="28"/>
        </w:rPr>
        <w:t xml:space="preserve">. Особами, які потребують надання </w:t>
      </w:r>
      <w:proofErr w:type="gramStart"/>
      <w:r>
        <w:rPr>
          <w:color w:val="000000"/>
          <w:sz w:val="28"/>
          <w:szCs w:val="28"/>
        </w:rPr>
        <w:t>соц</w:t>
      </w:r>
      <w:proofErr w:type="gramEnd"/>
      <w:r>
        <w:rPr>
          <w:color w:val="000000"/>
          <w:sz w:val="28"/>
          <w:szCs w:val="28"/>
        </w:rPr>
        <w:t>іальної послуги стаціонарного догляду чи паліативного догляду в умовах стаціонару, також подається: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довідка для направлення особи з інвалідністю до інтернатного закладу за формою, затвердженою МОЗ;</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індиві</w:t>
      </w:r>
      <w:proofErr w:type="gramStart"/>
      <w:r>
        <w:rPr>
          <w:color w:val="000000"/>
          <w:sz w:val="28"/>
          <w:szCs w:val="28"/>
        </w:rPr>
        <w:t>дуальна</w:t>
      </w:r>
      <w:proofErr w:type="gramEnd"/>
      <w:r>
        <w:rPr>
          <w:color w:val="000000"/>
          <w:sz w:val="28"/>
          <w:szCs w:val="28"/>
        </w:rPr>
        <w:t xml:space="preserve"> програма реабілітації особи з інвалідністю за формою, затвердженою МОЗ (за наявності інвалідності);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пенсійного посвідчення або посвідчення особи, яка отримує державну </w:t>
      </w:r>
      <w:proofErr w:type="gramStart"/>
      <w:r>
        <w:rPr>
          <w:color w:val="000000"/>
          <w:sz w:val="28"/>
          <w:szCs w:val="28"/>
        </w:rPr>
        <w:t>соц</w:t>
      </w:r>
      <w:proofErr w:type="gramEnd"/>
      <w:r>
        <w:rPr>
          <w:color w:val="000000"/>
          <w:sz w:val="28"/>
          <w:szCs w:val="28"/>
        </w:rPr>
        <w:t>іальну допомогу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копія договору про відкриття та обслуговування </w:t>
      </w:r>
      <w:proofErr w:type="gramStart"/>
      <w:r>
        <w:rPr>
          <w:color w:val="000000"/>
          <w:sz w:val="28"/>
          <w:szCs w:val="28"/>
        </w:rPr>
        <w:t>поточного</w:t>
      </w:r>
      <w:proofErr w:type="gramEnd"/>
      <w:r>
        <w:rPr>
          <w:color w:val="000000"/>
          <w:sz w:val="28"/>
          <w:szCs w:val="28"/>
        </w:rPr>
        <w:t xml:space="preserve"> рахунка (за наявності).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У разі потреби до заяви додаються необхідні для отримання </w:t>
      </w:r>
      <w:proofErr w:type="gramStart"/>
      <w:r>
        <w:rPr>
          <w:color w:val="000000"/>
          <w:sz w:val="28"/>
          <w:szCs w:val="28"/>
        </w:rPr>
        <w:t>соц</w:t>
      </w:r>
      <w:proofErr w:type="gramEnd"/>
      <w:r>
        <w:rPr>
          <w:color w:val="000000"/>
          <w:sz w:val="28"/>
          <w:szCs w:val="28"/>
        </w:rPr>
        <w:t xml:space="preserve">іальної послуги документи, зокрема з урахуванням вимог статутних документів закладу (установи), що її надаватиме. </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29</w:t>
      </w:r>
      <w:r>
        <w:rPr>
          <w:color w:val="000000"/>
          <w:sz w:val="28"/>
          <w:szCs w:val="28"/>
        </w:rPr>
        <w:t xml:space="preserve">. </w:t>
      </w:r>
      <w:r>
        <w:rPr>
          <w:color w:val="000000"/>
          <w:sz w:val="28"/>
          <w:szCs w:val="28"/>
          <w:lang w:val="uk-UA"/>
        </w:rPr>
        <w:t>Відділ с</w:t>
      </w:r>
      <w:r>
        <w:rPr>
          <w:color w:val="000000"/>
          <w:sz w:val="28"/>
          <w:szCs w:val="28"/>
        </w:rPr>
        <w:t xml:space="preserve">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фахівця із соціальної роботи для оцінювання потреб особи/сім’ї у соціальних послугах (крім випадків, коли акт за результатами оцінювання потреб особи/сім’ї у соціальних послугах подано органу соціального захисту населення відповідно </w:t>
      </w:r>
      <w:r>
        <w:rPr>
          <w:sz w:val="28"/>
          <w:szCs w:val="28"/>
        </w:rPr>
        <w:t>до </w:t>
      </w:r>
      <w:hyperlink r:id="rId29" w:anchor="n60" w:history="1">
        <w:r>
          <w:rPr>
            <w:rStyle w:val="a3"/>
            <w:color w:val="auto"/>
            <w:sz w:val="28"/>
            <w:szCs w:val="28"/>
          </w:rPr>
          <w:t>пункту 8</w:t>
        </w:r>
      </w:hyperlink>
      <w:r>
        <w:rPr>
          <w:sz w:val="28"/>
          <w:szCs w:val="28"/>
        </w:rPr>
        <w:t> цього Порядку).</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0</w:t>
      </w:r>
      <w:r>
        <w:rPr>
          <w:color w:val="000000"/>
          <w:sz w:val="28"/>
          <w:szCs w:val="28"/>
        </w:rPr>
        <w:t xml:space="preserve">. Для отримання інформації про доходи особи, що потребує надання </w:t>
      </w:r>
      <w:proofErr w:type="gramStart"/>
      <w:r>
        <w:rPr>
          <w:color w:val="000000"/>
          <w:sz w:val="28"/>
          <w:szCs w:val="28"/>
        </w:rPr>
        <w:t>соц</w:t>
      </w:r>
      <w:proofErr w:type="gramEnd"/>
      <w:r>
        <w:rPr>
          <w:color w:val="000000"/>
          <w:sz w:val="28"/>
          <w:szCs w:val="28"/>
        </w:rPr>
        <w:t xml:space="preserve">іальних послуг, </w:t>
      </w:r>
      <w:r>
        <w:rPr>
          <w:color w:val="000000"/>
          <w:sz w:val="28"/>
          <w:szCs w:val="28"/>
          <w:lang w:val="uk-UA"/>
        </w:rPr>
        <w:t>Відділ</w:t>
      </w:r>
      <w:r>
        <w:rPr>
          <w:color w:val="000000"/>
          <w:sz w:val="28"/>
          <w:szCs w:val="28"/>
        </w:rPr>
        <w:t xml:space="preserve">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ДПС - для отримання відомостей про доходи осіб з Державного реєстру фізичних осіб - платників податкі</w:t>
      </w:r>
      <w:proofErr w:type="gramStart"/>
      <w:r>
        <w:rPr>
          <w:color w:val="000000"/>
          <w:sz w:val="28"/>
          <w:szCs w:val="28"/>
        </w:rPr>
        <w:t>в</w:t>
      </w:r>
      <w:proofErr w:type="gramEnd"/>
      <w:r>
        <w:rPr>
          <w:color w:val="000000"/>
          <w:sz w:val="28"/>
          <w:szCs w:val="28"/>
        </w:rPr>
        <w:t xml:space="preserve"> </w:t>
      </w:r>
      <w:proofErr w:type="gramStart"/>
      <w:r>
        <w:rPr>
          <w:color w:val="000000"/>
          <w:sz w:val="28"/>
          <w:szCs w:val="28"/>
        </w:rPr>
        <w:t>у</w:t>
      </w:r>
      <w:proofErr w:type="gramEnd"/>
      <w:r>
        <w:rPr>
          <w:color w:val="000000"/>
          <w:sz w:val="28"/>
          <w:szCs w:val="28"/>
        </w:rPr>
        <w:t xml:space="preserve"> порядку, встановленому Мінсоцполітики та Мінфіном;</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w:t>
      </w:r>
      <w:proofErr w:type="gramStart"/>
      <w:r>
        <w:rPr>
          <w:color w:val="000000"/>
          <w:sz w:val="28"/>
          <w:szCs w:val="28"/>
        </w:rPr>
        <w:t>соц</w:t>
      </w:r>
      <w:proofErr w:type="gramEnd"/>
      <w:r>
        <w:rPr>
          <w:color w:val="000000"/>
          <w:sz w:val="28"/>
          <w:szCs w:val="28"/>
        </w:rPr>
        <w:t>іального страхування у порядку, встановленому Пенсійним фондом України та Мінсоцполітики;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фондів загальнообов’язкового державного </w:t>
      </w:r>
      <w:proofErr w:type="gramStart"/>
      <w:r>
        <w:rPr>
          <w:color w:val="000000"/>
          <w:sz w:val="28"/>
          <w:szCs w:val="28"/>
        </w:rPr>
        <w:t>соц</w:t>
      </w:r>
      <w:proofErr w:type="gramEnd"/>
      <w:r>
        <w:rPr>
          <w:color w:val="000000"/>
          <w:sz w:val="28"/>
          <w:szCs w:val="28"/>
        </w:rPr>
        <w:t>іального страхування - для отримання інформації про страхові виплати із зазначених фондів.</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lastRenderedPageBreak/>
        <w:t xml:space="preserve">ДПС, Пенсійний фонд України, фонди загальнообов’язкового державного </w:t>
      </w:r>
      <w:proofErr w:type="gramStart"/>
      <w:r>
        <w:rPr>
          <w:color w:val="000000"/>
          <w:sz w:val="28"/>
          <w:szCs w:val="28"/>
        </w:rPr>
        <w:t>соц</w:t>
      </w:r>
      <w:proofErr w:type="gramEnd"/>
      <w:r>
        <w:rPr>
          <w:color w:val="000000"/>
          <w:sz w:val="28"/>
          <w:szCs w:val="28"/>
        </w:rPr>
        <w:t>іального страхування протягом п’яти робочих днів після надходження запиту надають органу соціального захисту населення інформацію про доходи/страхові виплати особи, що потребує надання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Відділ</w:t>
      </w:r>
      <w:r>
        <w:rPr>
          <w:color w:val="000000"/>
          <w:sz w:val="28"/>
          <w:szCs w:val="28"/>
        </w:rPr>
        <w:t xml:space="preserve"> соціального захисту населення</w:t>
      </w:r>
      <w:r>
        <w:rPr>
          <w:color w:val="000000"/>
          <w:sz w:val="28"/>
          <w:szCs w:val="28"/>
          <w:lang w:val="uk-UA"/>
        </w:rPr>
        <w:t xml:space="preserve"> Савранської селищної ради</w:t>
      </w:r>
      <w:r>
        <w:rPr>
          <w:color w:val="000000"/>
          <w:sz w:val="28"/>
          <w:szCs w:val="28"/>
        </w:rPr>
        <w:t xml:space="preserve"> здійснює обмін даними з електронними інформаційними ресурсами ДПС, Пенсійного фонду України, фондів соціального страхування відповідно до </w:t>
      </w:r>
      <w:hyperlink r:id="rId30" w:anchor="n14" w:tgtFrame="_blank" w:history="1">
        <w:r>
          <w:rPr>
            <w:rStyle w:val="a3"/>
            <w:color w:val="000000"/>
            <w:sz w:val="28"/>
            <w:szCs w:val="28"/>
          </w:rPr>
          <w:t>Порядку організації електронної інформаційної взаємодії державних електронних інформаційних ресурсів</w:t>
        </w:r>
      </w:hyperlink>
      <w:r>
        <w:rPr>
          <w:color w:val="000000"/>
          <w:sz w:val="28"/>
          <w:szCs w:val="28"/>
        </w:rPr>
        <w:t>, затвердженого постановою Кабінету Міністрів України від 10 травня 2018 р. № 357.</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 фондах загальнообов’язкового державного </w:t>
      </w:r>
      <w:proofErr w:type="gramStart"/>
      <w:r>
        <w:rPr>
          <w:color w:val="000000"/>
          <w:sz w:val="28"/>
          <w:szCs w:val="28"/>
        </w:rPr>
        <w:t>соц</w:t>
      </w:r>
      <w:proofErr w:type="gramEnd"/>
      <w:r>
        <w:rPr>
          <w:color w:val="000000"/>
          <w:sz w:val="28"/>
          <w:szCs w:val="28"/>
        </w:rPr>
        <w:t xml:space="preserve">іального страхування та згідно із законодавством не може бути отримана на запит органу соціального захисту населення, отримувач </w:t>
      </w:r>
      <w:proofErr w:type="gramStart"/>
      <w:r>
        <w:rPr>
          <w:color w:val="000000"/>
          <w:sz w:val="28"/>
          <w:szCs w:val="28"/>
        </w:rPr>
        <w:t>соц</w:t>
      </w:r>
      <w:proofErr w:type="gramEnd"/>
      <w:r>
        <w:rPr>
          <w:color w:val="000000"/>
          <w:sz w:val="28"/>
          <w:szCs w:val="28"/>
        </w:rPr>
        <w:t>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1</w:t>
      </w:r>
      <w:r>
        <w:rPr>
          <w:color w:val="000000"/>
          <w:sz w:val="28"/>
          <w:szCs w:val="28"/>
        </w:rPr>
        <w:t xml:space="preserve">. Оцінювання потреб особи/сім’ї у </w:t>
      </w:r>
      <w:proofErr w:type="gramStart"/>
      <w:r>
        <w:rPr>
          <w:color w:val="000000"/>
          <w:sz w:val="28"/>
          <w:szCs w:val="28"/>
        </w:rPr>
        <w:t>соц</w:t>
      </w:r>
      <w:proofErr w:type="gramEnd"/>
      <w:r>
        <w:rPr>
          <w:color w:val="000000"/>
          <w:sz w:val="28"/>
          <w:szCs w:val="28"/>
        </w:rPr>
        <w:t>іальних послугах проводиться фахівцем із соціальної роботи</w:t>
      </w:r>
      <w:r>
        <w:rPr>
          <w:color w:val="000000"/>
          <w:sz w:val="28"/>
          <w:szCs w:val="28"/>
          <w:lang w:val="uk-UA"/>
        </w:rPr>
        <w:t xml:space="preserve"> </w:t>
      </w:r>
      <w:r>
        <w:rPr>
          <w:color w:val="000000"/>
          <w:sz w:val="28"/>
          <w:szCs w:val="28"/>
        </w:rPr>
        <w:t>протягом п’яти робочих днів з дати отримання</w:t>
      </w:r>
      <w:r>
        <w:rPr>
          <w:color w:val="000000"/>
          <w:sz w:val="28"/>
          <w:szCs w:val="28"/>
          <w:lang w:val="uk-UA"/>
        </w:rPr>
        <w:t xml:space="preserve"> </w:t>
      </w:r>
      <w:r>
        <w:rPr>
          <w:color w:val="000000"/>
          <w:sz w:val="28"/>
          <w:szCs w:val="28"/>
        </w:rPr>
        <w:t>заяви, звернення, повідомлення про надання соціальних послуг у порядку, встановленому Мінсоцполітики, із залученням у разі потреби психолога, медичного працівника, педагогічного працівника закладу та/або установи освіти, реабілітолога та інших фахівці</w:t>
      </w:r>
      <w:proofErr w:type="gramStart"/>
      <w:r>
        <w:rPr>
          <w:color w:val="000000"/>
          <w:sz w:val="28"/>
          <w:szCs w:val="28"/>
        </w:rPr>
        <w:t>в</w:t>
      </w:r>
      <w:proofErr w:type="gramEnd"/>
      <w:r>
        <w:rPr>
          <w:color w:val="000000"/>
          <w:sz w:val="28"/>
          <w:szCs w:val="28"/>
        </w:rPr>
        <w:t>.</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t>П</w:t>
      </w:r>
      <w:proofErr w:type="gramEnd"/>
      <w:r>
        <w:rPr>
          <w:color w:val="000000"/>
          <w:sz w:val="28"/>
          <w:szCs w:val="28"/>
        </w:rPr>
        <w:t xml:space="preserve">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w:t>
      </w:r>
      <w:proofErr w:type="gramStart"/>
      <w:r>
        <w:rPr>
          <w:color w:val="000000"/>
          <w:sz w:val="28"/>
          <w:szCs w:val="28"/>
        </w:rPr>
        <w:t>соц</w:t>
      </w:r>
      <w:proofErr w:type="gramEnd"/>
      <w:r>
        <w:rPr>
          <w:color w:val="000000"/>
          <w:sz w:val="28"/>
          <w:szCs w:val="28"/>
        </w:rPr>
        <w:t>іальних послуг, а також спроможність особи/сім’ї самостійно подолати або мінімізувати негативний вплив таких обставин.</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За результатами оцінювання потреб особи/сім’ї у </w:t>
      </w:r>
      <w:proofErr w:type="gramStart"/>
      <w:r>
        <w:rPr>
          <w:color w:val="000000"/>
          <w:sz w:val="28"/>
          <w:szCs w:val="28"/>
        </w:rPr>
        <w:t>соц</w:t>
      </w:r>
      <w:proofErr w:type="gramEnd"/>
      <w:r>
        <w:rPr>
          <w:color w:val="000000"/>
          <w:sz w:val="28"/>
          <w:szCs w:val="28"/>
        </w:rPr>
        <w:t>іальних послугах складається відповідний акт за формою, затвердженою Мінсоцполітики, з пропозиціями щодо переліку соціальних послуг, яких потребує особа/ сім’я, та подається органу соціального захисту населення для подальшого прийняття рішення про надання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2</w:t>
      </w:r>
      <w:r>
        <w:rPr>
          <w:color w:val="000000"/>
          <w:sz w:val="28"/>
          <w:szCs w:val="28"/>
        </w:rPr>
        <w:t xml:space="preserve">. У разі отримання звернення (письмового або усного) особи, у тому числі дитини/сім’ї, про надання </w:t>
      </w:r>
      <w:proofErr w:type="gramStart"/>
      <w:r>
        <w:rPr>
          <w:color w:val="000000"/>
          <w:sz w:val="28"/>
          <w:szCs w:val="28"/>
        </w:rPr>
        <w:t>соц</w:t>
      </w:r>
      <w:proofErr w:type="gramEnd"/>
      <w:r>
        <w:rPr>
          <w:color w:val="000000"/>
          <w:sz w:val="28"/>
          <w:szCs w:val="28"/>
        </w:rPr>
        <w:t>іальних послуг екстрено (кризово) у зв’язку із загрозою життю чи здоров’ю особи або отримання повідомлення від суб’єкта про необхідність надання таких послуг оцінювання потреб особи/сім’ї у соціальних послугах не проводиться.</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t>Р</w:t>
      </w:r>
      <w:proofErr w:type="gramEnd"/>
      <w:r>
        <w:rPr>
          <w:color w:val="000000"/>
          <w:sz w:val="28"/>
          <w:szCs w:val="28"/>
        </w:rPr>
        <w:t xml:space="preserve">ішення про надання послуг екстрено (кризово) приймається </w:t>
      </w:r>
      <w:r>
        <w:rPr>
          <w:color w:val="000000"/>
          <w:sz w:val="28"/>
          <w:szCs w:val="28"/>
          <w:lang w:val="uk-UA"/>
        </w:rPr>
        <w:t>Відділом</w:t>
      </w:r>
      <w:r>
        <w:rPr>
          <w:color w:val="000000"/>
          <w:sz w:val="28"/>
          <w:szCs w:val="28"/>
        </w:rPr>
        <w:t xml:space="preserve"> соціального захисту населення/надавачем невідкладно та протягом однієї доби забезпечується надання соціальних послуг. Відповідно до потреб особи надавач </w:t>
      </w:r>
      <w:r>
        <w:rPr>
          <w:color w:val="000000"/>
          <w:sz w:val="28"/>
          <w:szCs w:val="28"/>
        </w:rPr>
        <w:lastRenderedPageBreak/>
        <w:t xml:space="preserve">проводить термінове втручання в кризову ситуацію з метою негайного усунення або мінімізації наслідків такої ситуації, надання допомоги та </w:t>
      </w:r>
      <w:proofErr w:type="gramStart"/>
      <w:r>
        <w:rPr>
          <w:color w:val="000000"/>
          <w:sz w:val="28"/>
          <w:szCs w:val="28"/>
        </w:rPr>
        <w:t>п</w:t>
      </w:r>
      <w:proofErr w:type="gramEnd"/>
      <w:r>
        <w:rPr>
          <w:color w:val="000000"/>
          <w:sz w:val="28"/>
          <w:szCs w:val="28"/>
        </w:rPr>
        <w:t xml:space="preserve">ідтримки, зокрема шляхом забезпечення психологічної підтримки та консультування (в тому числі телефоном), взаємодії з іншими фахівцями та службами (виклик бригади швидкої допомоги для надання невідкладної медичної допомоги, працівника уповноваженого </w:t>
      </w:r>
      <w:proofErr w:type="gramStart"/>
      <w:r>
        <w:rPr>
          <w:color w:val="000000"/>
          <w:sz w:val="28"/>
          <w:szCs w:val="28"/>
        </w:rPr>
        <w:t>п</w:t>
      </w:r>
      <w:proofErr w:type="gramEnd"/>
      <w:r>
        <w:rPr>
          <w:color w:val="000000"/>
          <w:sz w:val="28"/>
          <w:szCs w:val="28"/>
        </w:rPr>
        <w:t>ідрозділу органу Національної поліції тощо).</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У разі відсутності в особи, яка потребує надання послуг екстрено (кризово), документа, що посвідчує особу, та інших документів, визначених </w:t>
      </w:r>
      <w:hyperlink r:id="rId31" w:anchor="n93" w:history="1">
        <w:r>
          <w:rPr>
            <w:rStyle w:val="a3"/>
            <w:color w:val="000000"/>
            <w:sz w:val="28"/>
            <w:szCs w:val="28"/>
          </w:rPr>
          <w:t>пунктом 2</w:t>
        </w:r>
      </w:hyperlink>
      <w:r>
        <w:rPr>
          <w:rStyle w:val="a3"/>
          <w:color w:val="000000"/>
          <w:sz w:val="28"/>
          <w:szCs w:val="28"/>
          <w:lang w:val="uk-UA"/>
        </w:rPr>
        <w:t>7</w:t>
      </w:r>
      <w:r>
        <w:rPr>
          <w:color w:val="000000"/>
          <w:sz w:val="28"/>
          <w:szCs w:val="28"/>
        </w:rPr>
        <w:t xml:space="preserve"> цього Порядку, </w:t>
      </w:r>
      <w:proofErr w:type="gramStart"/>
      <w:r>
        <w:rPr>
          <w:color w:val="000000"/>
          <w:sz w:val="28"/>
          <w:szCs w:val="28"/>
        </w:rPr>
        <w:t>р</w:t>
      </w:r>
      <w:proofErr w:type="gramEnd"/>
      <w:r>
        <w:rPr>
          <w:color w:val="000000"/>
          <w:sz w:val="28"/>
          <w:szCs w:val="28"/>
        </w:rPr>
        <w:t>ішення про надання таких соціальних послуг приймається без їх подання.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3</w:t>
      </w:r>
      <w:r>
        <w:rPr>
          <w:color w:val="000000"/>
          <w:sz w:val="28"/>
          <w:szCs w:val="28"/>
        </w:rPr>
        <w:t xml:space="preserve">. За результатами надання послуг екстрено (кризово) надавач складає акт про надання </w:t>
      </w:r>
      <w:proofErr w:type="gramStart"/>
      <w:r>
        <w:rPr>
          <w:color w:val="000000"/>
          <w:sz w:val="28"/>
          <w:szCs w:val="28"/>
        </w:rPr>
        <w:t>соц</w:t>
      </w:r>
      <w:proofErr w:type="gramEnd"/>
      <w:r>
        <w:rPr>
          <w:color w:val="000000"/>
          <w:sz w:val="28"/>
          <w:szCs w:val="28"/>
        </w:rPr>
        <w:t>іальної послуги за формою, затвердженою Мінсоцполітики.</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t>П</w:t>
      </w:r>
      <w:proofErr w:type="gramEnd"/>
      <w:r>
        <w:rPr>
          <w:color w:val="000000"/>
          <w:sz w:val="28"/>
          <w:szCs w:val="28"/>
        </w:rPr>
        <w:t>ідтвердженням надання послуги кризового та екстреного втручання дитині є акт проведення оцінки рівня безпеки дитини, складений за формою, визначеною у </w:t>
      </w:r>
      <w:hyperlink r:id="rId32" w:anchor="n541" w:tgtFrame="_blank" w:history="1">
        <w:r>
          <w:rPr>
            <w:rStyle w:val="a3"/>
            <w:color w:val="000000"/>
            <w:sz w:val="28"/>
            <w:szCs w:val="28"/>
          </w:rPr>
          <w:t>додатку 10</w:t>
        </w:r>
      </w:hyperlink>
      <w:r>
        <w:rPr>
          <w:color w:val="000000"/>
          <w:sz w:val="28"/>
          <w:szCs w:val="28"/>
        </w:rPr>
        <w:t>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r>
        <w:rPr>
          <w:color w:val="000000"/>
          <w:sz w:val="28"/>
          <w:szCs w:val="28"/>
          <w:lang w:val="uk-UA"/>
        </w:rPr>
        <w:t>.</w:t>
      </w:r>
      <w:r>
        <w:rPr>
          <w:color w:val="000000"/>
          <w:sz w:val="28"/>
          <w:szCs w:val="28"/>
        </w:rPr>
        <w:t xml:space="preserve"> </w:t>
      </w:r>
    </w:p>
    <w:p w:rsidR="00990A51" w:rsidRDefault="00990A51" w:rsidP="00990A51">
      <w:pPr>
        <w:shd w:val="clear" w:color="auto" w:fill="FFFFFF"/>
        <w:tabs>
          <w:tab w:val="left" w:pos="10632"/>
        </w:tabs>
        <w:spacing w:before="150" w:after="150"/>
        <w:ind w:firstLine="450"/>
        <w:jc w:val="center"/>
        <w:rPr>
          <w:color w:val="000000"/>
          <w:sz w:val="28"/>
          <w:szCs w:val="28"/>
        </w:rPr>
      </w:pPr>
      <w:r>
        <w:rPr>
          <w:b/>
          <w:bCs/>
          <w:color w:val="000000"/>
          <w:sz w:val="28"/>
          <w:szCs w:val="28"/>
        </w:rPr>
        <w:t xml:space="preserve">Прийняття </w:t>
      </w:r>
      <w:proofErr w:type="gramStart"/>
      <w:r>
        <w:rPr>
          <w:b/>
          <w:bCs/>
          <w:color w:val="000000"/>
          <w:sz w:val="28"/>
          <w:szCs w:val="28"/>
        </w:rPr>
        <w:t>р</w:t>
      </w:r>
      <w:proofErr w:type="gramEnd"/>
      <w:r>
        <w:rPr>
          <w:b/>
          <w:bCs/>
          <w:color w:val="000000"/>
          <w:sz w:val="28"/>
          <w:szCs w:val="28"/>
        </w:rPr>
        <w:t>ішення про надання соціальних послуг чи відмову у їх наданні</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4</w:t>
      </w:r>
      <w:r>
        <w:rPr>
          <w:color w:val="000000"/>
          <w:sz w:val="28"/>
          <w:szCs w:val="28"/>
        </w:rPr>
        <w:t xml:space="preserve">. </w:t>
      </w:r>
      <w:proofErr w:type="gramStart"/>
      <w:r>
        <w:rPr>
          <w:color w:val="000000"/>
          <w:sz w:val="28"/>
          <w:szCs w:val="28"/>
        </w:rPr>
        <w:t>П</w:t>
      </w:r>
      <w:proofErr w:type="gramEnd"/>
      <w:r>
        <w:rPr>
          <w:color w:val="000000"/>
          <w:sz w:val="28"/>
          <w:szCs w:val="28"/>
        </w:rPr>
        <w:t xml:space="preserve">ісля отримання інформації за результатами запиту чи шляхом доступу до даних державних електронних інформаційних ресурсів орган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w:t>
      </w:r>
      <w:proofErr w:type="gramStart"/>
      <w:r>
        <w:rPr>
          <w:color w:val="000000"/>
          <w:sz w:val="28"/>
          <w:szCs w:val="28"/>
        </w:rPr>
        <w:t>соц</w:t>
      </w:r>
      <w:proofErr w:type="gramEnd"/>
      <w:r>
        <w:rPr>
          <w:color w:val="000000"/>
          <w:sz w:val="28"/>
          <w:szCs w:val="28"/>
        </w:rPr>
        <w:t>іальних послуг за рахунок бюджетних коштів, що видається за формою, затвердженою Мінсоцполітики.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5</w:t>
      </w:r>
      <w:r>
        <w:rPr>
          <w:color w:val="000000"/>
          <w:sz w:val="28"/>
          <w:szCs w:val="28"/>
        </w:rPr>
        <w:t xml:space="preserve">. Про прийняте </w:t>
      </w:r>
      <w:proofErr w:type="gramStart"/>
      <w:r>
        <w:rPr>
          <w:color w:val="000000"/>
          <w:sz w:val="28"/>
          <w:szCs w:val="28"/>
        </w:rPr>
        <w:t>р</w:t>
      </w:r>
      <w:proofErr w:type="gramEnd"/>
      <w:r>
        <w:rPr>
          <w:color w:val="000000"/>
          <w:sz w:val="28"/>
          <w:szCs w:val="28"/>
        </w:rPr>
        <w:t xml:space="preserve">ішення особа або її законний представник інформується </w:t>
      </w:r>
      <w:r>
        <w:rPr>
          <w:color w:val="000000"/>
          <w:sz w:val="28"/>
          <w:szCs w:val="28"/>
          <w:lang w:val="uk-UA"/>
        </w:rPr>
        <w:t>Відділ</w:t>
      </w:r>
      <w:r>
        <w:rPr>
          <w:color w:val="000000"/>
          <w:sz w:val="28"/>
          <w:szCs w:val="28"/>
        </w:rPr>
        <w:t xml:space="preserve">ом соціального захисту населення не пізніше ніж через три робочих дні з дати його прийняття шляхом надання (надсилання) рішення про надання чи відмову в наданні соціальних послуг (його сканованої копії) у паперовій та/або електронній формі. У рішенні про відмову в наданні </w:t>
      </w:r>
      <w:proofErr w:type="gramStart"/>
      <w:r>
        <w:rPr>
          <w:color w:val="000000"/>
          <w:sz w:val="28"/>
          <w:szCs w:val="28"/>
        </w:rPr>
        <w:t>соц</w:t>
      </w:r>
      <w:proofErr w:type="gramEnd"/>
      <w:r>
        <w:rPr>
          <w:color w:val="000000"/>
          <w:sz w:val="28"/>
          <w:szCs w:val="28"/>
        </w:rPr>
        <w:t>іальних послуг обов’язково повинні бути обґрунтовані підстави відмови.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6</w:t>
      </w:r>
      <w:r>
        <w:rPr>
          <w:color w:val="000000"/>
          <w:sz w:val="28"/>
          <w:szCs w:val="28"/>
        </w:rPr>
        <w:t xml:space="preserve">. </w:t>
      </w:r>
      <w:proofErr w:type="gramStart"/>
      <w:r>
        <w:rPr>
          <w:color w:val="000000"/>
          <w:sz w:val="28"/>
          <w:szCs w:val="28"/>
        </w:rPr>
        <w:t>Р</w:t>
      </w:r>
      <w:proofErr w:type="gramEnd"/>
      <w:r>
        <w:rPr>
          <w:color w:val="000000"/>
          <w:sz w:val="28"/>
          <w:szCs w:val="28"/>
        </w:rPr>
        <w:t>ішення про надання соціальних послуг разом з інформацією про особу/сім’ю (призначені виплати та державну допомогу, встановлення статусу внутрішньо переміщеної особи, особи з інвалідністю тощо) також надсилається надавачу у паперовій та/або електронній формі не пізніше ніж через три робочих дні з дати його прийняття.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3</w:t>
      </w:r>
      <w:r>
        <w:rPr>
          <w:color w:val="000000"/>
          <w:sz w:val="28"/>
          <w:szCs w:val="28"/>
          <w:lang w:val="uk-UA"/>
        </w:rPr>
        <w:t>7</w:t>
      </w:r>
      <w:r>
        <w:rPr>
          <w:color w:val="000000"/>
          <w:sz w:val="28"/>
          <w:szCs w:val="28"/>
        </w:rPr>
        <w:t xml:space="preserve">. </w:t>
      </w:r>
      <w:proofErr w:type="gramStart"/>
      <w:r>
        <w:rPr>
          <w:color w:val="000000"/>
          <w:sz w:val="28"/>
          <w:szCs w:val="28"/>
        </w:rPr>
        <w:t>Р</w:t>
      </w:r>
      <w:proofErr w:type="gramEnd"/>
      <w:r>
        <w:rPr>
          <w:color w:val="000000"/>
          <w:sz w:val="28"/>
          <w:szCs w:val="28"/>
        </w:rPr>
        <w:t>ішення про обов’язкове надання соціальних послуг (проходження корекційних програм) приймається стосовно осіб, визначених </w:t>
      </w:r>
      <w:hyperlink r:id="rId33" w:anchor="n393" w:tgtFrame="_blank" w:history="1">
        <w:r>
          <w:rPr>
            <w:rStyle w:val="a3"/>
            <w:color w:val="000000"/>
            <w:sz w:val="28"/>
            <w:szCs w:val="28"/>
          </w:rPr>
          <w:t>частиною п’ятою</w:t>
        </w:r>
      </w:hyperlink>
      <w:r>
        <w:rPr>
          <w:color w:val="000000"/>
          <w:sz w:val="28"/>
          <w:szCs w:val="28"/>
        </w:rPr>
        <w:t> статті 21 Закону України “Про соціальні послуги”.</w:t>
      </w:r>
    </w:p>
    <w:p w:rsidR="00990A51" w:rsidRDefault="00990A51" w:rsidP="00990A51">
      <w:pPr>
        <w:shd w:val="clear" w:color="auto" w:fill="FFFFFF"/>
        <w:tabs>
          <w:tab w:val="left" w:pos="10632"/>
        </w:tabs>
        <w:spacing w:after="150"/>
        <w:ind w:firstLine="450"/>
        <w:jc w:val="both"/>
        <w:rPr>
          <w:color w:val="000000"/>
          <w:sz w:val="28"/>
          <w:szCs w:val="28"/>
          <w:lang w:val="uk-UA"/>
        </w:rPr>
      </w:pPr>
      <w:proofErr w:type="gramStart"/>
      <w:r>
        <w:rPr>
          <w:color w:val="000000"/>
          <w:sz w:val="28"/>
          <w:szCs w:val="28"/>
        </w:rPr>
        <w:t>Р</w:t>
      </w:r>
      <w:proofErr w:type="gramEnd"/>
      <w:r>
        <w:rPr>
          <w:color w:val="000000"/>
          <w:sz w:val="28"/>
          <w:szCs w:val="28"/>
        </w:rPr>
        <w:t xml:space="preserve">ішення про обов’язкове надання соціальних послуг (взяття під соціальний супровід) стосовно сімей, у яких порушуються права дитини, в тому числі тих, у </w:t>
      </w:r>
      <w:r>
        <w:rPr>
          <w:color w:val="000000"/>
          <w:sz w:val="28"/>
          <w:szCs w:val="28"/>
        </w:rPr>
        <w:lastRenderedPageBreak/>
        <w:t>яких батьки не виконують батьківських обов’язків або поновлені в батьківських правах, приймається органом соціального захисту населення на підставі рекомендацій, поданих за результатами розгляду матеріалів про стан сім’ї, яка перебуває у складних життєвих обставинах, комісією з питань захисту прав дитини, утвореною відповідно до </w:t>
      </w:r>
      <w:hyperlink r:id="rId34" w:anchor="n380" w:tgtFrame="_blank" w:history="1">
        <w:r>
          <w:rPr>
            <w:rStyle w:val="a3"/>
            <w:color w:val="000000"/>
            <w:sz w:val="28"/>
            <w:szCs w:val="28"/>
          </w:rPr>
          <w:t>Типового положення про комісію з питань захисту прав дитини</w:t>
        </w:r>
      </w:hyperlink>
      <w:r>
        <w:rPr>
          <w:color w:val="000000"/>
          <w:sz w:val="28"/>
          <w:szCs w:val="28"/>
        </w:rPr>
        <w:t>, затвердженого постановою Кабінету Міні</w:t>
      </w:r>
      <w:proofErr w:type="gramStart"/>
      <w:r>
        <w:rPr>
          <w:color w:val="000000"/>
          <w:sz w:val="28"/>
          <w:szCs w:val="28"/>
        </w:rPr>
        <w:t>стр</w:t>
      </w:r>
      <w:proofErr w:type="gramEnd"/>
      <w:r>
        <w:rPr>
          <w:color w:val="000000"/>
          <w:sz w:val="28"/>
          <w:szCs w:val="28"/>
        </w:rPr>
        <w:t>ів України від 24 вересня 2008 р. № 866.</w:t>
      </w:r>
    </w:p>
    <w:p w:rsidR="00990A51" w:rsidRDefault="00990A51" w:rsidP="00990A51">
      <w:pPr>
        <w:shd w:val="clear" w:color="auto" w:fill="FFFFFF"/>
        <w:tabs>
          <w:tab w:val="left" w:pos="10632"/>
        </w:tabs>
        <w:spacing w:after="150"/>
        <w:ind w:firstLine="450"/>
        <w:jc w:val="both"/>
        <w:rPr>
          <w:color w:val="000000"/>
          <w:sz w:val="28"/>
          <w:szCs w:val="28"/>
          <w:lang w:val="uk-UA"/>
        </w:rPr>
      </w:pPr>
      <w:r>
        <w:rPr>
          <w:color w:val="000000"/>
          <w:sz w:val="28"/>
          <w:szCs w:val="28"/>
          <w:lang w:val="uk-UA"/>
        </w:rPr>
        <w:t>38. У разі неможливості задоволення потреби жителів відповідної територіальної громади в наданні тих чи інших соціальних послуг, крім базових соціальних послуг, об’єднана територіальна громада інформує про це обласну держадміністрацію для забезпечення створення необхідних соціальних послуг на території об’єднаної територіальної громади, зокрема шляхом планування та фінансування видатків для задоволення потреб осіб/сімей регіону в соціальних послугах у межах регіональних і місцевих соціально-економічних програм розвитку.</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Для організації надання </w:t>
      </w:r>
      <w:proofErr w:type="gramStart"/>
      <w:r>
        <w:rPr>
          <w:color w:val="000000"/>
          <w:sz w:val="28"/>
          <w:szCs w:val="28"/>
        </w:rPr>
        <w:t>соц</w:t>
      </w:r>
      <w:proofErr w:type="gramEnd"/>
      <w:r>
        <w:rPr>
          <w:color w:val="000000"/>
          <w:sz w:val="28"/>
          <w:szCs w:val="28"/>
        </w:rPr>
        <w:t xml:space="preserve">іальних послуг на регіональному рівні </w:t>
      </w:r>
      <w:r>
        <w:rPr>
          <w:color w:val="000000"/>
          <w:sz w:val="28"/>
          <w:szCs w:val="28"/>
          <w:lang w:val="uk-UA"/>
        </w:rPr>
        <w:t>Відділ</w:t>
      </w:r>
      <w:r>
        <w:rPr>
          <w:color w:val="000000"/>
          <w:sz w:val="28"/>
          <w:szCs w:val="28"/>
        </w:rPr>
        <w:t xml:space="preserve"> соціального захисту населення за місцем проживання/перебування особи, яка звернулася із заявою, подає клопотання про надання соціальних послуг разом з відповідними документами структурному підрозділу з питань соціального захисту населення обласної держадміністрації для подальшого прийняття рішення про надання </w:t>
      </w:r>
      <w:proofErr w:type="gramStart"/>
      <w:r>
        <w:rPr>
          <w:color w:val="000000"/>
          <w:sz w:val="28"/>
          <w:szCs w:val="28"/>
        </w:rPr>
        <w:t>соц</w:t>
      </w:r>
      <w:proofErr w:type="gramEnd"/>
      <w:r>
        <w:rPr>
          <w:color w:val="000000"/>
          <w:sz w:val="28"/>
          <w:szCs w:val="28"/>
        </w:rPr>
        <w:t>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39</w:t>
      </w:r>
      <w:r>
        <w:rPr>
          <w:color w:val="000000"/>
          <w:sz w:val="28"/>
          <w:szCs w:val="28"/>
        </w:rPr>
        <w:t xml:space="preserve">. </w:t>
      </w:r>
      <w:proofErr w:type="gramStart"/>
      <w:r>
        <w:rPr>
          <w:color w:val="000000"/>
          <w:sz w:val="28"/>
          <w:szCs w:val="28"/>
        </w:rPr>
        <w:t>П</w:t>
      </w:r>
      <w:proofErr w:type="gramEnd"/>
      <w:r>
        <w:rPr>
          <w:color w:val="000000"/>
          <w:sz w:val="28"/>
          <w:szCs w:val="28"/>
        </w:rPr>
        <w:t>ідставою для відмови особі, яка звернулася із заявою, у наданні соціальних послуг є:</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відсутність потреби осіб/сімей, які належать до вразливих категорій населення або перебувають </w:t>
      </w:r>
      <w:proofErr w:type="gramStart"/>
      <w:r>
        <w:rPr>
          <w:color w:val="000000"/>
          <w:sz w:val="28"/>
          <w:szCs w:val="28"/>
        </w:rPr>
        <w:t>п</w:t>
      </w:r>
      <w:proofErr w:type="gramEnd"/>
      <w:r>
        <w:rPr>
          <w:color w:val="000000"/>
          <w:sz w:val="28"/>
          <w:szCs w:val="28"/>
        </w:rPr>
        <w:t>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ненадання надавачем тих </w:t>
      </w:r>
      <w:proofErr w:type="gramStart"/>
      <w:r>
        <w:rPr>
          <w:color w:val="000000"/>
          <w:sz w:val="28"/>
          <w:szCs w:val="28"/>
        </w:rPr>
        <w:t>соц</w:t>
      </w:r>
      <w:proofErr w:type="gramEnd"/>
      <w:r>
        <w:rPr>
          <w:color w:val="000000"/>
          <w:sz w:val="28"/>
          <w:szCs w:val="28"/>
        </w:rPr>
        <w:t>іальних послуг, яких потребує особа/сім’я;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наявність в особи відповідно до медичного висновку медичних протипоказань, перелік яких затверджується МОЗ (</w:t>
      </w:r>
      <w:proofErr w:type="gramStart"/>
      <w:r>
        <w:rPr>
          <w:color w:val="000000"/>
          <w:sz w:val="28"/>
          <w:szCs w:val="28"/>
        </w:rPr>
        <w:t>р</w:t>
      </w:r>
      <w:proofErr w:type="gramEnd"/>
      <w:r>
        <w:rPr>
          <w:color w:val="000000"/>
          <w:sz w:val="28"/>
          <w:szCs w:val="28"/>
        </w:rPr>
        <w:t>ішення про надання соціальних послуг приймається після усунення таких протипоказань).</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Не може бути відмовлено у наданні </w:t>
      </w:r>
      <w:proofErr w:type="gramStart"/>
      <w:r>
        <w:rPr>
          <w:color w:val="000000"/>
          <w:sz w:val="28"/>
          <w:szCs w:val="28"/>
        </w:rPr>
        <w:t>соц</w:t>
      </w:r>
      <w:proofErr w:type="gramEnd"/>
      <w:r>
        <w:rPr>
          <w:color w:val="000000"/>
          <w:sz w:val="28"/>
          <w:szCs w:val="28"/>
        </w:rPr>
        <w:t>іальних послуг особі у разі загрози її життю чи здоров’ю, домашнього насильства, насильства за ознакою статі або жорстокого поводження з дитиною.</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0</w:t>
      </w:r>
      <w:r>
        <w:rPr>
          <w:color w:val="000000"/>
          <w:sz w:val="28"/>
          <w:szCs w:val="28"/>
        </w:rPr>
        <w:t xml:space="preserve">. Інформація про прийняте </w:t>
      </w:r>
      <w:proofErr w:type="gramStart"/>
      <w:r>
        <w:rPr>
          <w:color w:val="000000"/>
          <w:sz w:val="28"/>
          <w:szCs w:val="28"/>
        </w:rPr>
        <w:t>р</w:t>
      </w:r>
      <w:proofErr w:type="gramEnd"/>
      <w:r>
        <w:rPr>
          <w:color w:val="000000"/>
          <w:sz w:val="28"/>
          <w:szCs w:val="28"/>
        </w:rPr>
        <w:t>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Документи, на </w:t>
      </w:r>
      <w:proofErr w:type="gramStart"/>
      <w:r>
        <w:rPr>
          <w:color w:val="000000"/>
          <w:sz w:val="28"/>
          <w:szCs w:val="28"/>
        </w:rPr>
        <w:t>п</w:t>
      </w:r>
      <w:proofErr w:type="gramEnd"/>
      <w:r>
        <w:rPr>
          <w:color w:val="000000"/>
          <w:sz w:val="28"/>
          <w:szCs w:val="28"/>
        </w:rPr>
        <w:t xml:space="preserve">ідставі яких прийнято рішення про надання соціальних послуг або відмову в їх наданні, формуються в особову справу отримувача соціальних послуг/особи, яка потребує надання соціальних послуг (у паперовій та/або в електронній формі), що зберігається органом соціального захисту </w:t>
      </w:r>
      <w:r>
        <w:rPr>
          <w:color w:val="000000"/>
          <w:sz w:val="28"/>
          <w:szCs w:val="28"/>
        </w:rPr>
        <w:lastRenderedPageBreak/>
        <w:t>населення відповідно до законодавства з дотриманням вимог </w:t>
      </w:r>
      <w:hyperlink r:id="rId35" w:tgtFrame="_blank" w:history="1">
        <w:r>
          <w:rPr>
            <w:rStyle w:val="a3"/>
            <w:color w:val="000000"/>
            <w:sz w:val="28"/>
            <w:szCs w:val="28"/>
          </w:rPr>
          <w:t>Закону України</w:t>
        </w:r>
      </w:hyperlink>
      <w:r>
        <w:rPr>
          <w:color w:val="000000"/>
          <w:sz w:val="28"/>
          <w:szCs w:val="28"/>
        </w:rPr>
        <w:t> “Про захист персональних даних”.</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1</w:t>
      </w:r>
      <w:r>
        <w:rPr>
          <w:color w:val="000000"/>
          <w:sz w:val="28"/>
          <w:szCs w:val="28"/>
        </w:rPr>
        <w:t xml:space="preserve">. </w:t>
      </w:r>
      <w:proofErr w:type="gramStart"/>
      <w:r>
        <w:rPr>
          <w:color w:val="000000"/>
          <w:sz w:val="28"/>
          <w:szCs w:val="28"/>
        </w:rPr>
        <w:t>Соц</w:t>
      </w:r>
      <w:proofErr w:type="gramEnd"/>
      <w:r>
        <w:rPr>
          <w:color w:val="000000"/>
          <w:sz w:val="28"/>
          <w:szCs w:val="28"/>
        </w:rPr>
        <w:t>іальні послуги надаються відповідно до державних стандартів соціальних послуг, затверджених Мінсоцполітики.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2</w:t>
      </w:r>
      <w:r>
        <w:rPr>
          <w:color w:val="000000"/>
          <w:sz w:val="28"/>
          <w:szCs w:val="28"/>
        </w:rPr>
        <w:t>. Змі</w:t>
      </w:r>
      <w:proofErr w:type="gramStart"/>
      <w:r>
        <w:rPr>
          <w:color w:val="000000"/>
          <w:sz w:val="28"/>
          <w:szCs w:val="28"/>
        </w:rPr>
        <w:t>ст</w:t>
      </w:r>
      <w:proofErr w:type="gramEnd"/>
      <w:r>
        <w:rPr>
          <w:color w:val="000000"/>
          <w:sz w:val="28"/>
          <w:szCs w:val="28"/>
        </w:rPr>
        <w:t xml:space="preserve"> та обсяг соціальної послуги для кожного її отримувача визначається індивідуально залежно від його потреб і зазначається в індивідуальному плані надання соціальної послуги, що є невід’ємною частиною договору про надання соціальної послуги. Надання </w:t>
      </w:r>
      <w:proofErr w:type="gramStart"/>
      <w:r>
        <w:rPr>
          <w:color w:val="000000"/>
          <w:sz w:val="28"/>
          <w:szCs w:val="28"/>
        </w:rPr>
        <w:t>соц</w:t>
      </w:r>
      <w:proofErr w:type="gramEnd"/>
      <w:r>
        <w:rPr>
          <w:color w:val="000000"/>
          <w:sz w:val="28"/>
          <w:szCs w:val="28"/>
        </w:rPr>
        <w:t>іальних послуг одноразово, екстрено (кризово) здійснюється без укладення договору.</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3</w:t>
      </w:r>
      <w:r>
        <w:rPr>
          <w:color w:val="000000"/>
          <w:sz w:val="28"/>
          <w:szCs w:val="28"/>
        </w:rPr>
        <w:t xml:space="preserve">. Оформлення документів для надання </w:t>
      </w:r>
      <w:proofErr w:type="gramStart"/>
      <w:r>
        <w:rPr>
          <w:color w:val="000000"/>
          <w:sz w:val="28"/>
          <w:szCs w:val="28"/>
        </w:rPr>
        <w:t>соц</w:t>
      </w:r>
      <w:proofErr w:type="gramEnd"/>
      <w:r>
        <w:rPr>
          <w:color w:val="000000"/>
          <w:sz w:val="28"/>
          <w:szCs w:val="28"/>
        </w:rPr>
        <w:t>іальних послуг проводиться відповідно до затверджених Мінсоцполітики форм обліку роботи з особами/сім’ями, які перебувають у складних життєвих обставинах.</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Інформація, що міститься в документах, оформлених для надання </w:t>
      </w:r>
      <w:proofErr w:type="gramStart"/>
      <w:r>
        <w:rPr>
          <w:color w:val="000000"/>
          <w:sz w:val="28"/>
          <w:szCs w:val="28"/>
        </w:rPr>
        <w:t>соц</w:t>
      </w:r>
      <w:proofErr w:type="gramEnd"/>
      <w:r>
        <w:rPr>
          <w:color w:val="000000"/>
          <w:sz w:val="28"/>
          <w:szCs w:val="28"/>
        </w:rPr>
        <w:t xml:space="preserve">іальних послуг, є конфіденційною. </w:t>
      </w:r>
      <w:proofErr w:type="gramStart"/>
      <w:r>
        <w:rPr>
          <w:color w:val="000000"/>
          <w:sz w:val="28"/>
          <w:szCs w:val="28"/>
        </w:rPr>
        <w:t>Надавач вживає заходів до захисту персональних даних відповідно до вимог Законів України </w:t>
      </w:r>
      <w:hyperlink r:id="rId36" w:tgtFrame="_blank" w:history="1">
        <w:r>
          <w:rPr>
            <w:rStyle w:val="a3"/>
            <w:color w:val="000000"/>
            <w:sz w:val="28"/>
            <w:szCs w:val="28"/>
          </w:rPr>
          <w:t>“Про інформацію”</w:t>
        </w:r>
      </w:hyperlink>
      <w:r>
        <w:rPr>
          <w:color w:val="000000"/>
          <w:sz w:val="28"/>
          <w:szCs w:val="28"/>
        </w:rPr>
        <w:t>, </w:t>
      </w:r>
      <w:hyperlink r:id="rId37" w:tgtFrame="_blank" w:history="1">
        <w:r>
          <w:rPr>
            <w:rStyle w:val="a3"/>
            <w:color w:val="000000"/>
            <w:sz w:val="28"/>
            <w:szCs w:val="28"/>
          </w:rPr>
          <w:t>“Про захист персональних даних”</w:t>
        </w:r>
      </w:hyperlink>
      <w:r>
        <w:rPr>
          <w:color w:val="000000"/>
          <w:sz w:val="28"/>
          <w:szCs w:val="28"/>
        </w:rPr>
        <w:t> та є відповідальним за нерозголошення такої інформації згідно із законом.</w:t>
      </w:r>
      <w:proofErr w:type="gramEnd"/>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4</w:t>
      </w:r>
      <w:r>
        <w:rPr>
          <w:color w:val="000000"/>
          <w:sz w:val="28"/>
          <w:szCs w:val="28"/>
        </w:rPr>
        <w:t xml:space="preserve">. </w:t>
      </w:r>
      <w:proofErr w:type="gramStart"/>
      <w:r>
        <w:rPr>
          <w:color w:val="000000"/>
          <w:sz w:val="28"/>
          <w:szCs w:val="28"/>
        </w:rPr>
        <w:t>П</w:t>
      </w:r>
      <w:proofErr w:type="gramEnd"/>
      <w:r>
        <w:rPr>
          <w:color w:val="000000"/>
          <w:sz w:val="28"/>
          <w:szCs w:val="28"/>
        </w:rPr>
        <w:t>ідставами для припинення надання соціальних послуг є:</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відсутність потреби в </w:t>
      </w:r>
      <w:proofErr w:type="gramStart"/>
      <w:r>
        <w:rPr>
          <w:color w:val="000000"/>
          <w:sz w:val="28"/>
          <w:szCs w:val="28"/>
        </w:rPr>
        <w:t>соц</w:t>
      </w:r>
      <w:proofErr w:type="gramEnd"/>
      <w:r>
        <w:rPr>
          <w:color w:val="000000"/>
          <w:sz w:val="28"/>
          <w:szCs w:val="28"/>
        </w:rPr>
        <w:t>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закінчення строку дії договору про надання </w:t>
      </w:r>
      <w:proofErr w:type="gramStart"/>
      <w:r>
        <w:rPr>
          <w:color w:val="000000"/>
          <w:sz w:val="28"/>
          <w:szCs w:val="28"/>
        </w:rPr>
        <w:t>соц</w:t>
      </w:r>
      <w:proofErr w:type="gramEnd"/>
      <w:r>
        <w:rPr>
          <w:color w:val="000000"/>
          <w:sz w:val="28"/>
          <w:szCs w:val="28"/>
        </w:rPr>
        <w:t>іальних послуг (крім випадків продовження строку дії договору за результатами повторного оцінювання потреб);</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відмова особи/сім’ї від отримання послуг (</w:t>
      </w:r>
      <w:proofErr w:type="gramStart"/>
      <w:r>
        <w:rPr>
          <w:color w:val="000000"/>
          <w:sz w:val="28"/>
          <w:szCs w:val="28"/>
        </w:rPr>
        <w:t>кр</w:t>
      </w:r>
      <w:proofErr w:type="gramEnd"/>
      <w:r>
        <w:rPr>
          <w:color w:val="000000"/>
          <w:sz w:val="28"/>
          <w:szCs w:val="28"/>
        </w:rPr>
        <w:t>ім випадків соціального супроводу сімей з дітьми, які перебувають у складних життєвих обставинах, і сімей, у яких порушуються права дитини) та дострокове розірвання договору про надання соціальних послуг за ініціативою отримувача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зміна місця проживання/перебування отримувача </w:t>
      </w:r>
      <w:proofErr w:type="gramStart"/>
      <w:r>
        <w:rPr>
          <w:color w:val="000000"/>
          <w:sz w:val="28"/>
          <w:szCs w:val="28"/>
        </w:rPr>
        <w:t>соц</w:t>
      </w:r>
      <w:proofErr w:type="gramEnd"/>
      <w:r>
        <w:rPr>
          <w:color w:val="000000"/>
          <w:sz w:val="28"/>
          <w:szCs w:val="28"/>
        </w:rPr>
        <w:t>іальних послуг, що унеможливлює надання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невиконання без поважних причин отримувачем </w:t>
      </w:r>
      <w:proofErr w:type="gramStart"/>
      <w:r>
        <w:rPr>
          <w:color w:val="000000"/>
          <w:sz w:val="28"/>
          <w:szCs w:val="28"/>
        </w:rPr>
        <w:t>соц</w:t>
      </w:r>
      <w:proofErr w:type="gramEnd"/>
      <w:r>
        <w:rPr>
          <w:color w:val="000000"/>
          <w:sz w:val="28"/>
          <w:szCs w:val="28"/>
        </w:rPr>
        <w:t>іальних послуг вимог, визначених договором про надання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виявлення/встановлення недостовірності поданих отримувачем </w:t>
      </w:r>
      <w:proofErr w:type="gramStart"/>
      <w:r>
        <w:rPr>
          <w:color w:val="000000"/>
          <w:sz w:val="28"/>
          <w:szCs w:val="28"/>
        </w:rPr>
        <w:t>соц</w:t>
      </w:r>
      <w:proofErr w:type="gramEnd"/>
      <w:r>
        <w:rPr>
          <w:color w:val="000000"/>
          <w:sz w:val="28"/>
          <w:szCs w:val="28"/>
        </w:rPr>
        <w:t>іальних послуг інформації/документів під час звернення за наданням соціальних послуг, що унеможливлює подальше їх надання;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смерть отримувача </w:t>
      </w:r>
      <w:proofErr w:type="gramStart"/>
      <w:r>
        <w:rPr>
          <w:color w:val="000000"/>
          <w:sz w:val="28"/>
          <w:szCs w:val="28"/>
        </w:rPr>
        <w:t>соц</w:t>
      </w:r>
      <w:proofErr w:type="gramEnd"/>
      <w:r>
        <w:rPr>
          <w:color w:val="000000"/>
          <w:sz w:val="28"/>
          <w:szCs w:val="28"/>
        </w:rPr>
        <w:t>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дострокове розірвання договору про надання </w:t>
      </w:r>
      <w:proofErr w:type="gramStart"/>
      <w:r>
        <w:rPr>
          <w:color w:val="000000"/>
          <w:sz w:val="28"/>
          <w:szCs w:val="28"/>
        </w:rPr>
        <w:t>соц</w:t>
      </w:r>
      <w:proofErr w:type="gramEnd"/>
      <w:r>
        <w:rPr>
          <w:color w:val="000000"/>
          <w:sz w:val="28"/>
          <w:szCs w:val="28"/>
        </w:rPr>
        <w:t>іальних послуг за ініціативою отримувача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lastRenderedPageBreak/>
        <w:t xml:space="preserve">ліквідація (припинення діяльності) надавача або припинення ним надання відповідних </w:t>
      </w:r>
      <w:proofErr w:type="gramStart"/>
      <w:r>
        <w:rPr>
          <w:color w:val="000000"/>
          <w:sz w:val="28"/>
          <w:szCs w:val="28"/>
        </w:rPr>
        <w:t>соц</w:t>
      </w:r>
      <w:proofErr w:type="gramEnd"/>
      <w:r>
        <w:rPr>
          <w:color w:val="000000"/>
          <w:sz w:val="28"/>
          <w:szCs w:val="28"/>
        </w:rPr>
        <w:t>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Для </w:t>
      </w:r>
      <w:proofErr w:type="gramStart"/>
      <w:r>
        <w:rPr>
          <w:color w:val="000000"/>
          <w:sz w:val="28"/>
          <w:szCs w:val="28"/>
        </w:rPr>
        <w:t>п</w:t>
      </w:r>
      <w:proofErr w:type="gramEnd"/>
      <w:r>
        <w:rPr>
          <w:color w:val="000000"/>
          <w:sz w:val="28"/>
          <w:szCs w:val="28"/>
        </w:rPr>
        <w:t>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У разі виявлення в отримувача </w:t>
      </w:r>
      <w:proofErr w:type="gramStart"/>
      <w:r>
        <w:rPr>
          <w:color w:val="000000"/>
          <w:sz w:val="28"/>
          <w:szCs w:val="28"/>
        </w:rPr>
        <w:t>соц</w:t>
      </w:r>
      <w:proofErr w:type="gramEnd"/>
      <w:r>
        <w:rPr>
          <w:color w:val="000000"/>
          <w:sz w:val="28"/>
          <w:szCs w:val="28"/>
        </w:rPr>
        <w:t>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Надання </w:t>
      </w:r>
      <w:proofErr w:type="gramStart"/>
      <w:r>
        <w:rPr>
          <w:color w:val="000000"/>
          <w:sz w:val="28"/>
          <w:szCs w:val="28"/>
        </w:rPr>
        <w:t>соц</w:t>
      </w:r>
      <w:proofErr w:type="gramEnd"/>
      <w:r>
        <w:rPr>
          <w:color w:val="000000"/>
          <w:sz w:val="28"/>
          <w:szCs w:val="28"/>
        </w:rPr>
        <w:t>іальних послуг не може бути припинено у разі наявної загрози життю чи здоров’ю особи, домашнього насильства, насильства за ознакою статі або жорстокого поводження з дітьми.</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5</w:t>
      </w:r>
      <w:r>
        <w:rPr>
          <w:color w:val="000000"/>
          <w:sz w:val="28"/>
          <w:szCs w:val="28"/>
        </w:rPr>
        <w:t xml:space="preserve">. Якщо отримувач </w:t>
      </w:r>
      <w:proofErr w:type="gramStart"/>
      <w:r>
        <w:rPr>
          <w:color w:val="000000"/>
          <w:sz w:val="28"/>
          <w:szCs w:val="28"/>
        </w:rPr>
        <w:t>соц</w:t>
      </w:r>
      <w:proofErr w:type="gramEnd"/>
      <w:r>
        <w:rPr>
          <w:color w:val="000000"/>
          <w:sz w:val="28"/>
          <w:szCs w:val="28"/>
        </w:rPr>
        <w:t xml:space="preserve">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w:t>
      </w:r>
      <w:proofErr w:type="gramStart"/>
      <w:r>
        <w:rPr>
          <w:color w:val="000000"/>
          <w:sz w:val="28"/>
          <w:szCs w:val="28"/>
        </w:rPr>
        <w:t>соц</w:t>
      </w:r>
      <w:proofErr w:type="gramEnd"/>
      <w:r>
        <w:rPr>
          <w:color w:val="000000"/>
          <w:sz w:val="28"/>
          <w:szCs w:val="28"/>
        </w:rPr>
        <w:t>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4</w:t>
      </w:r>
      <w:r>
        <w:rPr>
          <w:color w:val="000000"/>
          <w:sz w:val="28"/>
          <w:szCs w:val="28"/>
          <w:lang w:val="uk-UA"/>
        </w:rPr>
        <w:t>6</w:t>
      </w:r>
      <w:r>
        <w:rPr>
          <w:color w:val="000000"/>
          <w:sz w:val="28"/>
          <w:szCs w:val="28"/>
        </w:rPr>
        <w:t xml:space="preserve">. </w:t>
      </w:r>
      <w:proofErr w:type="gramStart"/>
      <w:r>
        <w:rPr>
          <w:color w:val="000000"/>
          <w:sz w:val="28"/>
          <w:szCs w:val="28"/>
        </w:rPr>
        <w:t>Р</w:t>
      </w:r>
      <w:proofErr w:type="gramEnd"/>
      <w:r>
        <w:rPr>
          <w:color w:val="000000"/>
          <w:sz w:val="28"/>
          <w:szCs w:val="28"/>
        </w:rPr>
        <w:t>ішення про припинення надання соціальних послуг надається отримувачу соціальних послуг або його законному представнику в письмовій та/або електронній формі із зазначенням причин припинення протягом трьох робочих днів з дати його прийняття.</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47</w:t>
      </w:r>
      <w:r>
        <w:rPr>
          <w:color w:val="000000"/>
          <w:sz w:val="28"/>
          <w:szCs w:val="28"/>
        </w:rPr>
        <w:t xml:space="preserve">. Якщо </w:t>
      </w:r>
      <w:proofErr w:type="gramStart"/>
      <w:r>
        <w:rPr>
          <w:color w:val="000000"/>
          <w:sz w:val="28"/>
          <w:szCs w:val="28"/>
        </w:rPr>
        <w:t>п</w:t>
      </w:r>
      <w:proofErr w:type="gramEnd"/>
      <w:r>
        <w:rPr>
          <w:color w:val="000000"/>
          <w:sz w:val="28"/>
          <w:szCs w:val="28"/>
        </w:rPr>
        <w:t>ідставою для відмови в наданні/припинення надання соціальних послуг є ненадання надавачем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об’єднан</w:t>
      </w:r>
      <w:r>
        <w:rPr>
          <w:color w:val="000000"/>
          <w:sz w:val="28"/>
          <w:szCs w:val="28"/>
          <w:lang w:val="uk-UA"/>
        </w:rPr>
        <w:t>ій</w:t>
      </w:r>
      <w:r>
        <w:rPr>
          <w:color w:val="000000"/>
          <w:sz w:val="28"/>
          <w:szCs w:val="28"/>
        </w:rPr>
        <w:t xml:space="preserve"> територіальн</w:t>
      </w:r>
      <w:r>
        <w:rPr>
          <w:color w:val="000000"/>
          <w:sz w:val="28"/>
          <w:szCs w:val="28"/>
          <w:lang w:val="uk-UA"/>
        </w:rPr>
        <w:t>ій</w:t>
      </w:r>
      <w:r>
        <w:rPr>
          <w:color w:val="000000"/>
          <w:sz w:val="28"/>
          <w:szCs w:val="28"/>
        </w:rPr>
        <w:t xml:space="preserve"> громад</w:t>
      </w:r>
      <w:r>
        <w:rPr>
          <w:color w:val="000000"/>
          <w:sz w:val="28"/>
          <w:szCs w:val="28"/>
          <w:lang w:val="uk-UA"/>
        </w:rPr>
        <w:t>і</w:t>
      </w:r>
      <w:r>
        <w:rPr>
          <w:color w:val="000000"/>
          <w:sz w:val="28"/>
          <w:szCs w:val="28"/>
        </w:rPr>
        <w:t xml:space="preserve"> інформацію про факти такої відмови не </w:t>
      </w:r>
      <w:proofErr w:type="gramStart"/>
      <w:r>
        <w:rPr>
          <w:color w:val="000000"/>
          <w:sz w:val="28"/>
          <w:szCs w:val="28"/>
        </w:rPr>
        <w:t>п</w:t>
      </w:r>
      <w:proofErr w:type="gramEnd"/>
      <w:r>
        <w:rPr>
          <w:color w:val="000000"/>
          <w:sz w:val="28"/>
          <w:szCs w:val="28"/>
        </w:rPr>
        <w:t>ізніше ніж через три робочих дні з дати прийняття відповідного рішення для врахування під час визначення потреб населення територіальної громади у соціальних послугах та організації їх надання.</w:t>
      </w:r>
    </w:p>
    <w:p w:rsidR="00990A51" w:rsidRDefault="00990A51" w:rsidP="00990A51">
      <w:pPr>
        <w:shd w:val="clear" w:color="auto" w:fill="FFFFFF"/>
        <w:tabs>
          <w:tab w:val="left" w:pos="10632"/>
        </w:tabs>
        <w:spacing w:after="150"/>
        <w:ind w:firstLine="450"/>
        <w:jc w:val="both"/>
        <w:rPr>
          <w:color w:val="000000"/>
          <w:sz w:val="28"/>
          <w:szCs w:val="28"/>
        </w:rPr>
      </w:pPr>
      <w:proofErr w:type="gramStart"/>
      <w:r>
        <w:rPr>
          <w:color w:val="000000"/>
          <w:sz w:val="28"/>
          <w:szCs w:val="28"/>
        </w:rPr>
        <w:t>Р</w:t>
      </w:r>
      <w:proofErr w:type="gramEnd"/>
      <w:r>
        <w:rPr>
          <w:color w:val="000000"/>
          <w:sz w:val="28"/>
          <w:szCs w:val="28"/>
        </w:rPr>
        <w:t>ішення про відмову в наданні соціальних послуг або припинення їх надання може бути оскаржено в судовому порядку.</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48</w:t>
      </w:r>
      <w:r>
        <w:rPr>
          <w:color w:val="000000"/>
          <w:sz w:val="28"/>
          <w:szCs w:val="28"/>
        </w:rPr>
        <w:t xml:space="preserve">. </w:t>
      </w:r>
      <w:proofErr w:type="gramStart"/>
      <w:r>
        <w:rPr>
          <w:color w:val="000000"/>
          <w:sz w:val="28"/>
          <w:szCs w:val="28"/>
        </w:rPr>
        <w:t>П</w:t>
      </w:r>
      <w:proofErr w:type="gramEnd"/>
      <w:r>
        <w:rPr>
          <w:color w:val="000000"/>
          <w:sz w:val="28"/>
          <w:szCs w:val="28"/>
        </w:rPr>
        <w:t>ісля завершення надання соціальної послуги надавач у строк, що не перевищує п’яти робочих днів, інформує орган соціального захисту населення про завершення (припинення) її надання та результати роботи з особою/сім’єю.</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lang w:val="uk-UA"/>
        </w:rPr>
        <w:t>49</w:t>
      </w:r>
      <w:r>
        <w:rPr>
          <w:color w:val="000000"/>
          <w:sz w:val="28"/>
          <w:szCs w:val="28"/>
        </w:rPr>
        <w:t xml:space="preserve">. У разі зміни місця проживання/перебування особи, яка отримувала </w:t>
      </w:r>
      <w:proofErr w:type="gramStart"/>
      <w:r>
        <w:rPr>
          <w:color w:val="000000"/>
          <w:sz w:val="28"/>
          <w:szCs w:val="28"/>
        </w:rPr>
        <w:t>соц</w:t>
      </w:r>
      <w:proofErr w:type="gramEnd"/>
      <w:r>
        <w:rPr>
          <w:color w:val="000000"/>
          <w:sz w:val="28"/>
          <w:szCs w:val="28"/>
        </w:rPr>
        <w:t xml:space="preserve">іальні послуги догляду вдома, соціального супроводу, для забезпечення </w:t>
      </w:r>
      <w:r>
        <w:rPr>
          <w:color w:val="000000"/>
          <w:sz w:val="28"/>
          <w:szCs w:val="28"/>
        </w:rPr>
        <w:lastRenderedPageBreak/>
        <w:t xml:space="preserve">безперервності надання соціальних послуг орган соціального захисту населення за згодою отримувача послуг не пізніше ніж через п’ять робочих днів з дати отримання інформації про припинення надання соціальної послуги інформує орган соціального захисту населення (фахівця із </w:t>
      </w:r>
      <w:proofErr w:type="gramStart"/>
      <w:r>
        <w:rPr>
          <w:color w:val="000000"/>
          <w:sz w:val="28"/>
          <w:szCs w:val="28"/>
        </w:rPr>
        <w:t>соц</w:t>
      </w:r>
      <w:proofErr w:type="gramEnd"/>
      <w:r>
        <w:rPr>
          <w:color w:val="000000"/>
          <w:sz w:val="28"/>
          <w:szCs w:val="28"/>
        </w:rPr>
        <w:t>іальної роботи або уповноважену посадову особу) за новим місцем проживання/перебування такої особи, якщо воно відоме, про доцільність продовження надання соціальної послуги, про заходи, що проводились у процесі надання послуги, результати роботи і подає пропозиції щодо подальшої підтримки отримувача соціальних послуг.</w:t>
      </w:r>
    </w:p>
    <w:p w:rsidR="00990A51" w:rsidRDefault="00990A51" w:rsidP="00990A51">
      <w:pPr>
        <w:shd w:val="clear" w:color="auto" w:fill="FFFFFF"/>
        <w:tabs>
          <w:tab w:val="left" w:pos="10632"/>
        </w:tabs>
        <w:spacing w:after="150"/>
        <w:ind w:firstLine="450"/>
        <w:jc w:val="both"/>
        <w:rPr>
          <w:color w:val="000000"/>
          <w:sz w:val="28"/>
          <w:szCs w:val="28"/>
        </w:rPr>
      </w:pPr>
      <w:r>
        <w:rPr>
          <w:color w:val="000000"/>
          <w:sz w:val="28"/>
          <w:szCs w:val="28"/>
        </w:rPr>
        <w:t xml:space="preserve">У разі зміни місця проживання/перебування сім’ї з дітьми, яка перебувала </w:t>
      </w:r>
      <w:proofErr w:type="gramStart"/>
      <w:r>
        <w:rPr>
          <w:color w:val="000000"/>
          <w:sz w:val="28"/>
          <w:szCs w:val="28"/>
        </w:rPr>
        <w:t>п</w:t>
      </w:r>
      <w:proofErr w:type="gramEnd"/>
      <w:r>
        <w:rPr>
          <w:color w:val="000000"/>
          <w:sz w:val="28"/>
          <w:szCs w:val="28"/>
        </w:rPr>
        <w:t xml:space="preserve">ід соціальним супроводом у зв’язку з ухиленням батьками або особами, які їх замінюють, від виконання своїх обов’язків із виховання дитини, або сім’ї, у якій батьків поновлено в батьківських правах, обов’язково інформується служба </w:t>
      </w:r>
      <w:proofErr w:type="gramStart"/>
      <w:r>
        <w:rPr>
          <w:color w:val="000000"/>
          <w:sz w:val="28"/>
          <w:szCs w:val="28"/>
        </w:rPr>
        <w:t>у</w:t>
      </w:r>
      <w:proofErr w:type="gramEnd"/>
      <w:r>
        <w:rPr>
          <w:color w:val="000000"/>
          <w:sz w:val="28"/>
          <w:szCs w:val="28"/>
        </w:rPr>
        <w:t xml:space="preserve"> справах дітей за новим місцем проживання/перебування сім’ї для організації подальшої роботи з нею.</w:t>
      </w:r>
    </w:p>
    <w:p w:rsidR="00990A51" w:rsidRDefault="00990A51" w:rsidP="00990A51">
      <w:pPr>
        <w:shd w:val="clear" w:color="auto" w:fill="FFFFFF"/>
        <w:tabs>
          <w:tab w:val="left" w:pos="10632"/>
        </w:tabs>
        <w:spacing w:after="150"/>
        <w:ind w:firstLine="450"/>
        <w:jc w:val="both"/>
        <w:rPr>
          <w:color w:val="000000"/>
          <w:sz w:val="28"/>
          <w:szCs w:val="28"/>
          <w:lang w:val="uk-UA"/>
        </w:rPr>
      </w:pPr>
      <w:r>
        <w:rPr>
          <w:color w:val="000000"/>
          <w:sz w:val="28"/>
          <w:szCs w:val="28"/>
          <w:lang w:val="uk-UA"/>
        </w:rPr>
        <w:t xml:space="preserve">50. Моніторинг надання соціальних послуг та оцінювання їхньої якості проводить виконавчий орган селищної ради визначеному Кабінетом Міністрів України, за методикою затвердженолю Мінсоцполітики. </w:t>
      </w:r>
    </w:p>
    <w:p w:rsidR="00990A51" w:rsidRDefault="00990A51" w:rsidP="00990A51">
      <w:pPr>
        <w:shd w:val="clear" w:color="auto" w:fill="FFFFFF"/>
        <w:tabs>
          <w:tab w:val="left" w:pos="10632"/>
        </w:tabs>
        <w:spacing w:after="150"/>
        <w:ind w:firstLine="450"/>
        <w:jc w:val="both"/>
        <w:rPr>
          <w:color w:val="000000"/>
          <w:sz w:val="28"/>
          <w:szCs w:val="28"/>
          <w:lang w:val="uk-UA"/>
        </w:rPr>
      </w:pPr>
    </w:p>
    <w:p w:rsidR="00990A51" w:rsidRDefault="00990A51" w:rsidP="00990A51">
      <w:pPr>
        <w:shd w:val="clear" w:color="auto" w:fill="FFFFFF"/>
        <w:tabs>
          <w:tab w:val="left" w:pos="10632"/>
        </w:tabs>
        <w:spacing w:after="150"/>
        <w:ind w:firstLine="450"/>
        <w:jc w:val="both"/>
        <w:rPr>
          <w:color w:val="000000"/>
          <w:sz w:val="28"/>
          <w:szCs w:val="28"/>
          <w:lang w:val="uk-UA"/>
        </w:rPr>
      </w:pPr>
    </w:p>
    <w:p w:rsidR="006E4D87" w:rsidRPr="00990A51" w:rsidRDefault="006E4D87" w:rsidP="00990A51">
      <w:bookmarkStart w:id="0" w:name="_GoBack"/>
      <w:bookmarkEnd w:id="0"/>
    </w:p>
    <w:sectPr w:rsidR="006E4D87" w:rsidRPr="00990A51" w:rsidSect="00103955">
      <w:footerReference w:type="default" r:id="rId38"/>
      <w:pgSz w:w="11906" w:h="16838"/>
      <w:pgMar w:top="709" w:right="567" w:bottom="907" w:left="1560"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76E" w:rsidRDefault="0072476E">
      <w:r>
        <w:separator/>
      </w:r>
    </w:p>
  </w:endnote>
  <w:endnote w:type="continuationSeparator" w:id="0">
    <w:p w:rsidR="0072476E" w:rsidRDefault="0072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4598474"/>
      <w:docPartObj>
        <w:docPartGallery w:val="Page Numbers (Bottom of Page)"/>
        <w:docPartUnique/>
      </w:docPartObj>
    </w:sdtPr>
    <w:sdtEndPr/>
    <w:sdtContent>
      <w:p w:rsidR="006E4D87" w:rsidRDefault="001424CC">
        <w:pPr>
          <w:pStyle w:val="a7"/>
          <w:jc w:val="right"/>
        </w:pPr>
        <w:r>
          <w:fldChar w:fldCharType="begin"/>
        </w:r>
        <w:r>
          <w:instrText>PAGE   \* MERGEFORMAT</w:instrText>
        </w:r>
        <w:r>
          <w:fldChar w:fldCharType="separate"/>
        </w:r>
        <w:r w:rsidR="0033769D">
          <w:rPr>
            <w:noProof/>
          </w:rPr>
          <w:t>27</w:t>
        </w:r>
        <w:r>
          <w:fldChar w:fldCharType="end"/>
        </w:r>
      </w:p>
    </w:sdtContent>
  </w:sdt>
  <w:p w:rsidR="006E4D87" w:rsidRDefault="006E4D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76E" w:rsidRDefault="0072476E">
      <w:r>
        <w:separator/>
      </w:r>
    </w:p>
  </w:footnote>
  <w:footnote w:type="continuationSeparator" w:id="0">
    <w:p w:rsidR="0072476E" w:rsidRDefault="00724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320"/>
    <w:multiLevelType w:val="hybridMultilevel"/>
    <w:tmpl w:val="CC94C70C"/>
    <w:lvl w:ilvl="0" w:tplc="E9E82D04">
      <w:start w:val="1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813372"/>
    <w:multiLevelType w:val="hybridMultilevel"/>
    <w:tmpl w:val="58E002BE"/>
    <w:lvl w:ilvl="0" w:tplc="E9E82D04">
      <w:start w:val="1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5C207F"/>
    <w:multiLevelType w:val="hybridMultilevel"/>
    <w:tmpl w:val="C2083D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2E85478"/>
    <w:multiLevelType w:val="hybridMultilevel"/>
    <w:tmpl w:val="330A7EB8"/>
    <w:lvl w:ilvl="0" w:tplc="27AA03E2">
      <w:start w:val="14"/>
      <w:numFmt w:val="decimal"/>
      <w:lvlText w:val="%1."/>
      <w:lvlJc w:val="left"/>
      <w:pPr>
        <w:ind w:left="91" w:hanging="375"/>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nsid w:val="23C86EA5"/>
    <w:multiLevelType w:val="hybridMultilevel"/>
    <w:tmpl w:val="614AF24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7F63AD"/>
    <w:multiLevelType w:val="multilevel"/>
    <w:tmpl w:val="65BAF2C0"/>
    <w:lvl w:ilvl="0">
      <w:start w:val="1"/>
      <w:numFmt w:val="decimalZero"/>
      <w:lvlText w:val="%1.0"/>
      <w:lvlJc w:val="left"/>
      <w:pPr>
        <w:ind w:left="1054" w:hanging="694"/>
      </w:pPr>
      <w:rPr>
        <w:rFonts w:hint="default"/>
      </w:rPr>
    </w:lvl>
    <w:lvl w:ilvl="1">
      <w:start w:val="1"/>
      <w:numFmt w:val="decimal"/>
      <w:lvlText w:val="%1.%2"/>
      <w:lvlJc w:val="left"/>
      <w:pPr>
        <w:ind w:left="1762" w:hanging="694"/>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564" w:hanging="108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7116" w:hanging="1800"/>
      </w:pPr>
      <w:rPr>
        <w:rFonts w:hint="default"/>
      </w:rPr>
    </w:lvl>
    <w:lvl w:ilvl="8">
      <w:start w:val="1"/>
      <w:numFmt w:val="decimal"/>
      <w:lvlText w:val="%1.%2.%3.%4.%5.%6.%7.%8.%9"/>
      <w:lvlJc w:val="left"/>
      <w:pPr>
        <w:ind w:left="8184" w:hanging="2160"/>
      </w:pPr>
      <w:rPr>
        <w:rFonts w:hint="default"/>
      </w:rPr>
    </w:lvl>
  </w:abstractNum>
  <w:abstractNum w:abstractNumId="6">
    <w:nsid w:val="2AE82FE3"/>
    <w:multiLevelType w:val="hybridMultilevel"/>
    <w:tmpl w:val="AA121438"/>
    <w:lvl w:ilvl="0" w:tplc="E9E82D04">
      <w:start w:val="1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4A2A0E"/>
    <w:multiLevelType w:val="hybridMultilevel"/>
    <w:tmpl w:val="0C6CDEDC"/>
    <w:lvl w:ilvl="0" w:tplc="E9E82D04">
      <w:start w:val="13"/>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DF30F37"/>
    <w:multiLevelType w:val="hybridMultilevel"/>
    <w:tmpl w:val="B6509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4B532D"/>
    <w:multiLevelType w:val="hybridMultilevel"/>
    <w:tmpl w:val="01824C16"/>
    <w:lvl w:ilvl="0" w:tplc="0419000F">
      <w:start w:val="1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590041B"/>
    <w:multiLevelType w:val="hybridMultilevel"/>
    <w:tmpl w:val="80A48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413150"/>
    <w:multiLevelType w:val="hybridMultilevel"/>
    <w:tmpl w:val="E9F86270"/>
    <w:lvl w:ilvl="0" w:tplc="E9E82D04">
      <w:start w:val="13"/>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DE95591"/>
    <w:multiLevelType w:val="hybridMultilevel"/>
    <w:tmpl w:val="CE12FCC6"/>
    <w:lvl w:ilvl="0" w:tplc="CB8A2CC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7B3224"/>
    <w:multiLevelType w:val="hybridMultilevel"/>
    <w:tmpl w:val="BB564ED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EC8501A"/>
    <w:multiLevelType w:val="hybridMultilevel"/>
    <w:tmpl w:val="7BD29D6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5CD0579"/>
    <w:multiLevelType w:val="hybridMultilevel"/>
    <w:tmpl w:val="FDCAE610"/>
    <w:lvl w:ilvl="0" w:tplc="2328018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CF5252"/>
    <w:multiLevelType w:val="hybridMultilevel"/>
    <w:tmpl w:val="F8F68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965073"/>
    <w:multiLevelType w:val="hybridMultilevel"/>
    <w:tmpl w:val="0F26A69A"/>
    <w:lvl w:ilvl="0" w:tplc="E9E82D04">
      <w:start w:val="13"/>
      <w:numFmt w:val="bullet"/>
      <w:lvlText w:val="-"/>
      <w:lvlJc w:val="left"/>
      <w:pPr>
        <w:ind w:left="1170" w:hanging="360"/>
      </w:pPr>
      <w:rPr>
        <w:rFonts w:ascii="Times New Roman" w:eastAsiaTheme="minorHAnsi" w:hAnsi="Times New Roman" w:cs="Times New Roman"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8">
    <w:nsid w:val="59403A74"/>
    <w:multiLevelType w:val="hybridMultilevel"/>
    <w:tmpl w:val="EDAC8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FB7D9C"/>
    <w:multiLevelType w:val="hybridMultilevel"/>
    <w:tmpl w:val="4468DF28"/>
    <w:lvl w:ilvl="0" w:tplc="CB8A2CC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A53EA3"/>
    <w:multiLevelType w:val="hybridMultilevel"/>
    <w:tmpl w:val="4AA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9A1473"/>
    <w:multiLevelType w:val="hybridMultilevel"/>
    <w:tmpl w:val="52F61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6A4D97"/>
    <w:multiLevelType w:val="hybridMultilevel"/>
    <w:tmpl w:val="18283D64"/>
    <w:lvl w:ilvl="0" w:tplc="CB8A2CC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F905D8"/>
    <w:multiLevelType w:val="hybridMultilevel"/>
    <w:tmpl w:val="C696F6C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13"/>
  </w:num>
  <w:num w:numId="2">
    <w:abstractNumId w:val="2"/>
  </w:num>
  <w:num w:numId="3">
    <w:abstractNumId w:val="16"/>
  </w:num>
  <w:num w:numId="4">
    <w:abstractNumId w:val="1"/>
  </w:num>
  <w:num w:numId="5">
    <w:abstractNumId w:val="7"/>
  </w:num>
  <w:num w:numId="6">
    <w:abstractNumId w:val="5"/>
  </w:num>
  <w:num w:numId="7">
    <w:abstractNumId w:val="17"/>
  </w:num>
  <w:num w:numId="8">
    <w:abstractNumId w:val="22"/>
  </w:num>
  <w:num w:numId="9">
    <w:abstractNumId w:val="12"/>
  </w:num>
  <w:num w:numId="10">
    <w:abstractNumId w:val="19"/>
  </w:num>
  <w:num w:numId="11">
    <w:abstractNumId w:val="21"/>
  </w:num>
  <w:num w:numId="12">
    <w:abstractNumId w:val="10"/>
  </w:num>
  <w:num w:numId="13">
    <w:abstractNumId w:val="18"/>
  </w:num>
  <w:num w:numId="14">
    <w:abstractNumId w:val="11"/>
  </w:num>
  <w:num w:numId="15">
    <w:abstractNumId w:val="6"/>
  </w:num>
  <w:num w:numId="16">
    <w:abstractNumId w:val="0"/>
  </w:num>
  <w:num w:numId="17">
    <w:abstractNumId w:val="15"/>
  </w:num>
  <w:num w:numId="18">
    <w:abstractNumId w:val="14"/>
  </w:num>
  <w:num w:numId="19">
    <w:abstractNumId w:val="9"/>
  </w:num>
  <w:num w:numId="20">
    <w:abstractNumId w:val="4"/>
  </w:num>
  <w:num w:numId="21">
    <w:abstractNumId w:val="3"/>
  </w:num>
  <w:num w:numId="22">
    <w:abstractNumId w:val="8"/>
  </w:num>
  <w:num w:numId="23">
    <w:abstractNumId w:val="20"/>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D87"/>
    <w:rsid w:val="000B0AFD"/>
    <w:rsid w:val="000D14F7"/>
    <w:rsid w:val="00103955"/>
    <w:rsid w:val="001424CC"/>
    <w:rsid w:val="0033769D"/>
    <w:rsid w:val="006E4D87"/>
    <w:rsid w:val="0072476E"/>
    <w:rsid w:val="00990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pPr>
      <w:keepNext/>
      <w:outlineLvl w:val="0"/>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Pr>
      <w:rFonts w:ascii="Times New Roman" w:eastAsia="Times New Roman" w:hAnsi="Times New Roman" w:cs="Times New Roman"/>
      <w:sz w:val="20"/>
      <w:szCs w:val="20"/>
      <w:lang w:val="uk-UA" w:eastAsia="ru-RU"/>
    </w:rPr>
  </w:style>
  <w:style w:type="character" w:styleId="a3">
    <w:name w:val="Hyperlink"/>
    <w:basedOn w:val="a0"/>
    <w:uiPriority w:val="99"/>
    <w:semiHidden/>
    <w:unhideWhenUsed/>
    <w:rPr>
      <w:color w:val="0000FF"/>
      <w:u w:val="single"/>
    </w:rPr>
  </w:style>
  <w:style w:type="paragraph" w:styleId="a4">
    <w:name w:val="No Spacing"/>
    <w:uiPriority w:val="1"/>
    <w:qFormat/>
    <w:pPr>
      <w:suppressAutoHyphens/>
      <w:spacing w:after="0" w:line="240" w:lineRule="auto"/>
    </w:pPr>
    <w:rPr>
      <w:rFonts w:ascii="Times New Roman" w:eastAsia="Times New Roman" w:hAnsi="Times New Roman" w:cs="Times New Roman"/>
      <w:color w:val="000000"/>
      <w:sz w:val="20"/>
      <w:szCs w:val="20"/>
      <w:lang w:val="uk-UA" w:eastAsia="ar-SA"/>
    </w:rPr>
  </w:style>
  <w:style w:type="paragraph" w:customStyle="1" w:styleId="2">
    <w:name w:val="Обычный2"/>
    <w:uiPriority w:val="99"/>
    <w:pPr>
      <w:spacing w:line="254" w:lineRule="auto"/>
    </w:pPr>
    <w:rPr>
      <w:rFonts w:ascii="Calibri" w:eastAsia="Calibri" w:hAnsi="Calibri" w:cs="Calibri"/>
      <w:lang w:eastAsia="ru-RU"/>
    </w:rPr>
  </w:style>
  <w:style w:type="paragraph" w:customStyle="1" w:styleId="rvps2">
    <w:name w:val="rvps2"/>
    <w:basedOn w:val="a"/>
    <w:uiPriority w:val="99"/>
    <w:pPr>
      <w:spacing w:before="100" w:beforeAutospacing="1" w:after="100" w:afterAutospacing="1"/>
    </w:pPr>
    <w:rPr>
      <w:sz w:val="24"/>
      <w:szCs w:val="24"/>
      <w:lang w:val="uk-UA" w:eastAsia="uk-UA"/>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uk-UA"/>
    </w:rPr>
  </w:style>
  <w:style w:type="character" w:customStyle="1" w:styleId="rvts6">
    <w:name w:val="rvts6"/>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Times New Roman" w:eastAsia="Times New Roman" w:hAnsi="Times New Roman" w:cs="Times New Roman"/>
      <w:sz w:val="20"/>
      <w:szCs w:val="20"/>
      <w:lang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Pr>
      <w:rFonts w:ascii="Segoe UI" w:hAnsi="Segoe UI" w:cs="Segoe UI"/>
      <w:sz w:val="18"/>
      <w:szCs w:val="18"/>
    </w:rPr>
  </w:style>
  <w:style w:type="character" w:customStyle="1" w:styleId="aa">
    <w:name w:val="Текст выноски Знак"/>
    <w:basedOn w:val="a0"/>
    <w:link w:val="a9"/>
    <w:uiPriority w:val="99"/>
    <w:semiHidden/>
    <w:rPr>
      <w:rFonts w:ascii="Segoe UI" w:eastAsia="Times New Roman" w:hAnsi="Segoe UI" w:cs="Segoe UI"/>
      <w:sz w:val="18"/>
      <w:szCs w:val="18"/>
      <w:lang w:eastAsia="ru-RU"/>
    </w:rPr>
  </w:style>
  <w:style w:type="paragraph" w:customStyle="1" w:styleId="11">
    <w:name w:val="1"/>
    <w:basedOn w:val="a"/>
    <w:pPr>
      <w:spacing w:before="100" w:beforeAutospacing="1" w:after="100" w:afterAutospacing="1"/>
    </w:pPr>
    <w:rPr>
      <w:sz w:val="24"/>
      <w:szCs w:val="24"/>
    </w:rPr>
  </w:style>
  <w:style w:type="character" w:customStyle="1" w:styleId="rvts0">
    <w:name w:val="rvts0"/>
    <w:basedOn w:val="a0"/>
  </w:style>
  <w:style w:type="character" w:styleId="ab">
    <w:name w:val="Emphasis"/>
    <w:uiPriority w:val="20"/>
    <w:qFormat/>
    <w:rPr>
      <w:i/>
      <w:iCs/>
    </w:rPr>
  </w:style>
  <w:style w:type="paragraph" w:styleId="ac">
    <w:name w:val="List Paragraph"/>
    <w:basedOn w:val="a"/>
    <w:uiPriority w:val="34"/>
    <w:qFormat/>
    <w:pPr>
      <w:ind w:left="720"/>
      <w:contextualSpacing/>
    </w:pPr>
  </w:style>
  <w:style w:type="character" w:customStyle="1" w:styleId="ad">
    <w:name w:val="Гіперпосилання"/>
    <w:rPr>
      <w:color w:val="000080"/>
      <w:u w:val="single"/>
    </w:rPr>
  </w:style>
  <w:style w:type="paragraph" w:styleId="ae">
    <w:name w:val="Normal (Web)"/>
    <w:basedOn w:val="a"/>
    <w:uiPriority w:val="99"/>
    <w:semiHidden/>
    <w:unhideWhenUsed/>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pPr>
      <w:keepNext/>
      <w:outlineLvl w:val="0"/>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Pr>
      <w:rFonts w:ascii="Times New Roman" w:eastAsia="Times New Roman" w:hAnsi="Times New Roman" w:cs="Times New Roman"/>
      <w:sz w:val="20"/>
      <w:szCs w:val="20"/>
      <w:lang w:val="uk-UA" w:eastAsia="ru-RU"/>
    </w:rPr>
  </w:style>
  <w:style w:type="character" w:styleId="a3">
    <w:name w:val="Hyperlink"/>
    <w:basedOn w:val="a0"/>
    <w:uiPriority w:val="99"/>
    <w:semiHidden/>
    <w:unhideWhenUsed/>
    <w:rPr>
      <w:color w:val="0000FF"/>
      <w:u w:val="single"/>
    </w:rPr>
  </w:style>
  <w:style w:type="paragraph" w:styleId="a4">
    <w:name w:val="No Spacing"/>
    <w:uiPriority w:val="1"/>
    <w:qFormat/>
    <w:pPr>
      <w:suppressAutoHyphens/>
      <w:spacing w:after="0" w:line="240" w:lineRule="auto"/>
    </w:pPr>
    <w:rPr>
      <w:rFonts w:ascii="Times New Roman" w:eastAsia="Times New Roman" w:hAnsi="Times New Roman" w:cs="Times New Roman"/>
      <w:color w:val="000000"/>
      <w:sz w:val="20"/>
      <w:szCs w:val="20"/>
      <w:lang w:val="uk-UA" w:eastAsia="ar-SA"/>
    </w:rPr>
  </w:style>
  <w:style w:type="paragraph" w:customStyle="1" w:styleId="2">
    <w:name w:val="Обычный2"/>
    <w:uiPriority w:val="99"/>
    <w:pPr>
      <w:spacing w:line="254" w:lineRule="auto"/>
    </w:pPr>
    <w:rPr>
      <w:rFonts w:ascii="Calibri" w:eastAsia="Calibri" w:hAnsi="Calibri" w:cs="Calibri"/>
      <w:lang w:eastAsia="ru-RU"/>
    </w:rPr>
  </w:style>
  <w:style w:type="paragraph" w:customStyle="1" w:styleId="rvps2">
    <w:name w:val="rvps2"/>
    <w:basedOn w:val="a"/>
    <w:uiPriority w:val="99"/>
    <w:pPr>
      <w:spacing w:before="100" w:beforeAutospacing="1" w:after="100" w:afterAutospacing="1"/>
    </w:pPr>
    <w:rPr>
      <w:sz w:val="24"/>
      <w:szCs w:val="24"/>
      <w:lang w:val="uk-UA" w:eastAsia="uk-UA"/>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lang w:val="uk-UA"/>
    </w:rPr>
  </w:style>
  <w:style w:type="character" w:customStyle="1" w:styleId="rvts6">
    <w:name w:val="rvts6"/>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Times New Roman" w:eastAsia="Times New Roman" w:hAnsi="Times New Roman" w:cs="Times New Roman"/>
      <w:sz w:val="20"/>
      <w:szCs w:val="20"/>
      <w:lang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Pr>
      <w:rFonts w:ascii="Segoe UI" w:hAnsi="Segoe UI" w:cs="Segoe UI"/>
      <w:sz w:val="18"/>
      <w:szCs w:val="18"/>
    </w:rPr>
  </w:style>
  <w:style w:type="character" w:customStyle="1" w:styleId="aa">
    <w:name w:val="Текст выноски Знак"/>
    <w:basedOn w:val="a0"/>
    <w:link w:val="a9"/>
    <w:uiPriority w:val="99"/>
    <w:semiHidden/>
    <w:rPr>
      <w:rFonts w:ascii="Segoe UI" w:eastAsia="Times New Roman" w:hAnsi="Segoe UI" w:cs="Segoe UI"/>
      <w:sz w:val="18"/>
      <w:szCs w:val="18"/>
      <w:lang w:eastAsia="ru-RU"/>
    </w:rPr>
  </w:style>
  <w:style w:type="paragraph" w:customStyle="1" w:styleId="11">
    <w:name w:val="1"/>
    <w:basedOn w:val="a"/>
    <w:pPr>
      <w:spacing w:before="100" w:beforeAutospacing="1" w:after="100" w:afterAutospacing="1"/>
    </w:pPr>
    <w:rPr>
      <w:sz w:val="24"/>
      <w:szCs w:val="24"/>
    </w:rPr>
  </w:style>
  <w:style w:type="character" w:customStyle="1" w:styleId="rvts0">
    <w:name w:val="rvts0"/>
    <w:basedOn w:val="a0"/>
  </w:style>
  <w:style w:type="character" w:styleId="ab">
    <w:name w:val="Emphasis"/>
    <w:uiPriority w:val="20"/>
    <w:qFormat/>
    <w:rPr>
      <w:i/>
      <w:iCs/>
    </w:rPr>
  </w:style>
  <w:style w:type="paragraph" w:styleId="ac">
    <w:name w:val="List Paragraph"/>
    <w:basedOn w:val="a"/>
    <w:uiPriority w:val="34"/>
    <w:qFormat/>
    <w:pPr>
      <w:ind w:left="720"/>
      <w:contextualSpacing/>
    </w:pPr>
  </w:style>
  <w:style w:type="character" w:customStyle="1" w:styleId="ad">
    <w:name w:val="Гіперпосилання"/>
    <w:rPr>
      <w:color w:val="000080"/>
      <w:u w:val="single"/>
    </w:rPr>
  </w:style>
  <w:style w:type="paragraph" w:styleId="ae">
    <w:name w:val="Normal (Web)"/>
    <w:basedOn w:val="a"/>
    <w:uiPriority w:val="99"/>
    <w:semiHidden/>
    <w:unhideWhenUse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03972">
      <w:bodyDiv w:val="1"/>
      <w:marLeft w:val="0"/>
      <w:marRight w:val="0"/>
      <w:marTop w:val="0"/>
      <w:marBottom w:val="0"/>
      <w:divBdr>
        <w:top w:val="none" w:sz="0" w:space="0" w:color="auto"/>
        <w:left w:val="none" w:sz="0" w:space="0" w:color="auto"/>
        <w:bottom w:val="none" w:sz="0" w:space="0" w:color="auto"/>
        <w:right w:val="none" w:sz="0" w:space="0" w:color="auto"/>
      </w:divBdr>
    </w:div>
    <w:div w:id="1340353786">
      <w:bodyDiv w:val="1"/>
      <w:marLeft w:val="0"/>
      <w:marRight w:val="0"/>
      <w:marTop w:val="0"/>
      <w:marBottom w:val="0"/>
      <w:divBdr>
        <w:top w:val="none" w:sz="0" w:space="0" w:color="auto"/>
        <w:left w:val="none" w:sz="0" w:space="0" w:color="auto"/>
        <w:bottom w:val="none" w:sz="0" w:space="0" w:color="auto"/>
        <w:right w:val="none" w:sz="0" w:space="0" w:color="auto"/>
      </w:divBdr>
    </w:div>
    <w:div w:id="20590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80/97-%D0%B2%D1%80" TargetMode="External"/><Relationship Id="rId18" Type="http://schemas.openxmlformats.org/officeDocument/2006/relationships/hyperlink" Target="https://zakon.rada.gov.ua/laws/show/2623-15" TargetMode="External"/><Relationship Id="rId26" Type="http://schemas.openxmlformats.org/officeDocument/2006/relationships/hyperlink" Target="https://zakon.rada.gov.ua/laws/show/428-2020-%D0%B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zakon.rada.gov.ua/laws/show/585-2020-%D0%BF" TargetMode="External"/><Relationship Id="rId34" Type="http://schemas.openxmlformats.org/officeDocument/2006/relationships/hyperlink" Target="https://zakon.rada.gov.ua/laws/show/866-2008-%D0%BF" TargetMode="External"/><Relationship Id="rId7" Type="http://schemas.openxmlformats.org/officeDocument/2006/relationships/footnotes" Target="footnotes.xml"/><Relationship Id="rId12" Type="http://schemas.openxmlformats.org/officeDocument/2006/relationships/hyperlink" Target="https://zakon.rada.gov.ua/laws/show/2558-14" TargetMode="External"/><Relationship Id="rId17" Type="http://schemas.openxmlformats.org/officeDocument/2006/relationships/hyperlink" Target="https://zakon.rada.gov.ua/laws/show/3160-17" TargetMode="External"/><Relationship Id="rId25" Type="http://schemas.openxmlformats.org/officeDocument/2006/relationships/hyperlink" Target="https://zakon.rada.gov.ua/laws/show/2671-19" TargetMode="External"/><Relationship Id="rId33" Type="http://schemas.openxmlformats.org/officeDocument/2006/relationships/hyperlink" Target="https://zakon.rada.gov.ua/laws/show/2671-19"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zakon.rada.gov.ua/laws/show/3739-17" TargetMode="External"/><Relationship Id="rId20" Type="http://schemas.openxmlformats.org/officeDocument/2006/relationships/hyperlink" Target="https://zakon.rada.gov.ua/laws/show/587-2020-%D0%BF" TargetMode="External"/><Relationship Id="rId29" Type="http://schemas.openxmlformats.org/officeDocument/2006/relationships/hyperlink" Target="https://zakon.rada.gov.ua/laws/show/587-2020-%D0%B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671-19" TargetMode="External"/><Relationship Id="rId24" Type="http://schemas.openxmlformats.org/officeDocument/2006/relationships/hyperlink" Target="https://zakon.rada.gov.ua/laws/show/2671-19" TargetMode="External"/><Relationship Id="rId32" Type="http://schemas.openxmlformats.org/officeDocument/2006/relationships/hyperlink" Target="https://zakon.rada.gov.ua/laws/show/866-2008-%D0%BF" TargetMode="External"/><Relationship Id="rId37" Type="http://schemas.openxmlformats.org/officeDocument/2006/relationships/hyperlink" Target="https://zakon.rada.gov.ua/laws/show/2297-17"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zakon.rada.gov.ua/laws/show/2229-19" TargetMode="External"/><Relationship Id="rId23" Type="http://schemas.openxmlformats.org/officeDocument/2006/relationships/hyperlink" Target="https://zakon.rada.gov.ua/laws/show/1508-18" TargetMode="External"/><Relationship Id="rId28" Type="http://schemas.openxmlformats.org/officeDocument/2006/relationships/hyperlink" Target="https://zakon.rada.gov.ua/laws/show/576-2019-%D0%BF" TargetMode="External"/><Relationship Id="rId36" Type="http://schemas.openxmlformats.org/officeDocument/2006/relationships/hyperlink" Target="https://zakon.rada.gov.ua/laws/show/2657-12" TargetMode="External"/><Relationship Id="rId10" Type="http://schemas.openxmlformats.org/officeDocument/2006/relationships/hyperlink" Target="http://vlada.pp.ua/goto/aHR0cHM6Ly96YWtvbi5yYWRhLmdvdi51YS9sYXdzL3Nob3cvMjI5Ny0xNw==/" TargetMode="External"/><Relationship Id="rId19" Type="http://schemas.openxmlformats.org/officeDocument/2006/relationships/hyperlink" Target="https://zakon.rada.gov.ua/laws/show/5067-17" TargetMode="External"/><Relationship Id="rId31" Type="http://schemas.openxmlformats.org/officeDocument/2006/relationships/hyperlink" Target="https://zakon.rada.gov.ua/laws/show/587-2020-%D0%BF" TargetMode="External"/><Relationship Id="rId4" Type="http://schemas.microsoft.com/office/2007/relationships/stylesWithEffects" Target="stylesWithEffects.xml"/><Relationship Id="rId9" Type="http://schemas.openxmlformats.org/officeDocument/2006/relationships/hyperlink" Target="http://vlada.pp.ua/goto/aHR0cHM6Ly96YWtvbi5yYWRhLmdvdi51YS9sYXdzL3Nob3cvMjU0JUQwJUJBLzk2LSVEMCVCMiVEMSU4MA==/" TargetMode="External"/><Relationship Id="rId14" Type="http://schemas.openxmlformats.org/officeDocument/2006/relationships/hyperlink" Target="https://zakon.rada.gov.ua/laws/show/2402-14" TargetMode="External"/><Relationship Id="rId22" Type="http://schemas.openxmlformats.org/officeDocument/2006/relationships/hyperlink" Target="https://zakon.rada.gov.ua/laws/show/2671-19" TargetMode="External"/><Relationship Id="rId27" Type="http://schemas.openxmlformats.org/officeDocument/2006/relationships/hyperlink" Target="https://zakon.rada.gov.ua/laws/show/587-2020-%D0%BF" TargetMode="External"/><Relationship Id="rId30" Type="http://schemas.openxmlformats.org/officeDocument/2006/relationships/hyperlink" Target="https://zakon.rada.gov.ua/laws/show/357-2018-%D0%BF" TargetMode="External"/><Relationship Id="rId35"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B0F7-B302-432E-BCBC-C65A612C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26</Pages>
  <Words>9928</Words>
  <Characters>56596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User</cp:lastModifiedBy>
  <cp:revision>367</cp:revision>
  <cp:lastPrinted>2021-08-02T11:17:00Z</cp:lastPrinted>
  <dcterms:created xsi:type="dcterms:W3CDTF">2021-06-01T12:26:00Z</dcterms:created>
  <dcterms:modified xsi:type="dcterms:W3CDTF">2021-08-02T11:27:00Z</dcterms:modified>
</cp:coreProperties>
</file>